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32E" w:rsidRDefault="0098632E" w:rsidP="0098632E">
      <w:pPr>
        <w:widowControl/>
        <w:spacing w:line="800" w:lineRule="exact"/>
        <w:jc w:val="center"/>
        <w:textAlignment w:val="center"/>
        <w:rPr>
          <w:rFonts w:ascii="宋体" w:eastAsia="宋体" w:hAnsi="宋体" w:cs="宋体"/>
          <w:b/>
          <w:color w:val="000000"/>
          <w:sz w:val="44"/>
          <w:szCs w:val="44"/>
        </w:rPr>
      </w:pPr>
      <w:r>
        <w:rPr>
          <w:rFonts w:ascii="方正小标宋简体" w:eastAsia="方正小标宋简体" w:hAnsi="方正小标宋简体" w:cs="方正小标宋简体" w:hint="eastAsia"/>
          <w:color w:val="000000"/>
          <w:kern w:val="0"/>
          <w:sz w:val="44"/>
          <w:szCs w:val="44"/>
        </w:rPr>
        <w:t>公共资源交易领域(ZW01慈溪)基层政务公开标准目录</w:t>
      </w:r>
    </w:p>
    <w:tbl>
      <w:tblPr>
        <w:tblW w:w="13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37"/>
        <w:gridCol w:w="776"/>
        <w:gridCol w:w="709"/>
        <w:gridCol w:w="469"/>
        <w:gridCol w:w="381"/>
        <w:gridCol w:w="2195"/>
        <w:gridCol w:w="1560"/>
        <w:gridCol w:w="649"/>
        <w:gridCol w:w="887"/>
        <w:gridCol w:w="761"/>
        <w:gridCol w:w="2312"/>
        <w:gridCol w:w="425"/>
        <w:gridCol w:w="425"/>
        <w:gridCol w:w="425"/>
        <w:gridCol w:w="413"/>
        <w:gridCol w:w="443"/>
        <w:gridCol w:w="464"/>
      </w:tblGrid>
      <w:tr w:rsidR="0098632E" w:rsidRPr="00C74DF4" w:rsidTr="0098632E">
        <w:trPr>
          <w:trHeight w:val="1257"/>
          <w:jc w:val="center"/>
        </w:trPr>
        <w:tc>
          <w:tcPr>
            <w:tcW w:w="337"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序号</w:t>
            </w:r>
          </w:p>
        </w:tc>
        <w:tc>
          <w:tcPr>
            <w:tcW w:w="776"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kern w:val="0"/>
                <w:sz w:val="18"/>
                <w:szCs w:val="18"/>
              </w:rPr>
            </w:pPr>
            <w:r w:rsidRPr="00C74DF4">
              <w:rPr>
                <w:rFonts w:ascii="仿宋_GB2312" w:eastAsia="仿宋_GB2312" w:hAnsiTheme="minorEastAsia" w:cstheme="minorEastAsia" w:hint="eastAsia"/>
                <w:b/>
                <w:bCs/>
                <w:kern w:val="0"/>
                <w:sz w:val="18"/>
                <w:szCs w:val="18"/>
              </w:rPr>
              <w:t>事项代码</w:t>
            </w:r>
          </w:p>
        </w:tc>
        <w:tc>
          <w:tcPr>
            <w:tcW w:w="1559" w:type="dxa"/>
            <w:gridSpan w:val="3"/>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公开事项</w:t>
            </w:r>
          </w:p>
        </w:tc>
        <w:tc>
          <w:tcPr>
            <w:tcW w:w="2195"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公开内容（要素）</w:t>
            </w:r>
          </w:p>
        </w:tc>
        <w:tc>
          <w:tcPr>
            <w:tcW w:w="1560"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kern w:val="0"/>
                <w:sz w:val="18"/>
                <w:szCs w:val="18"/>
              </w:rPr>
            </w:pPr>
            <w:r w:rsidRPr="00C74DF4">
              <w:rPr>
                <w:rFonts w:ascii="仿宋_GB2312" w:eastAsia="仿宋_GB2312" w:hAnsiTheme="minorEastAsia" w:cstheme="minorEastAsia" w:hint="eastAsia"/>
                <w:b/>
                <w:bCs/>
                <w:kern w:val="0"/>
                <w:sz w:val="18"/>
                <w:szCs w:val="18"/>
              </w:rPr>
              <w:t>公开依据</w:t>
            </w:r>
          </w:p>
        </w:tc>
        <w:tc>
          <w:tcPr>
            <w:tcW w:w="64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公开类别</w:t>
            </w:r>
          </w:p>
        </w:tc>
        <w:tc>
          <w:tcPr>
            <w:tcW w:w="887"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公开时限</w:t>
            </w:r>
          </w:p>
        </w:tc>
        <w:tc>
          <w:tcPr>
            <w:tcW w:w="761"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公开主体</w:t>
            </w:r>
          </w:p>
        </w:tc>
        <w:tc>
          <w:tcPr>
            <w:tcW w:w="2312"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kern w:val="0"/>
                <w:sz w:val="18"/>
                <w:szCs w:val="18"/>
              </w:rPr>
            </w:pPr>
            <w:r w:rsidRPr="00C74DF4">
              <w:rPr>
                <w:rFonts w:ascii="仿宋_GB2312" w:eastAsia="仿宋_GB2312" w:hAnsiTheme="minorEastAsia" w:cstheme="minorEastAsia" w:hint="eastAsia"/>
                <w:b/>
                <w:bCs/>
                <w:kern w:val="0"/>
                <w:sz w:val="18"/>
                <w:szCs w:val="18"/>
              </w:rPr>
              <w:t>公开渠道和载体</w:t>
            </w:r>
          </w:p>
        </w:tc>
        <w:tc>
          <w:tcPr>
            <w:tcW w:w="850" w:type="dxa"/>
            <w:gridSpan w:val="2"/>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公开对象</w:t>
            </w:r>
          </w:p>
        </w:tc>
        <w:tc>
          <w:tcPr>
            <w:tcW w:w="838" w:type="dxa"/>
            <w:gridSpan w:val="2"/>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公开方式</w:t>
            </w:r>
          </w:p>
        </w:tc>
        <w:tc>
          <w:tcPr>
            <w:tcW w:w="907" w:type="dxa"/>
            <w:gridSpan w:val="2"/>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公开层级</w:t>
            </w:r>
          </w:p>
        </w:tc>
      </w:tr>
      <w:tr w:rsidR="0098632E" w:rsidRPr="00C74DF4" w:rsidTr="0098632E">
        <w:trPr>
          <w:trHeight w:val="1257"/>
          <w:jc w:val="center"/>
        </w:trPr>
        <w:tc>
          <w:tcPr>
            <w:tcW w:w="337"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
                <w:bCs/>
                <w:sz w:val="18"/>
                <w:szCs w:val="18"/>
              </w:rPr>
            </w:pPr>
          </w:p>
        </w:tc>
        <w:tc>
          <w:tcPr>
            <w:tcW w:w="776"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
                <w:bCs/>
                <w:sz w:val="18"/>
                <w:szCs w:val="18"/>
              </w:rPr>
            </w:pPr>
          </w:p>
        </w:tc>
        <w:tc>
          <w:tcPr>
            <w:tcW w:w="70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一级事项</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二级事项</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三级事项</w:t>
            </w:r>
          </w:p>
        </w:tc>
        <w:tc>
          <w:tcPr>
            <w:tcW w:w="2195"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
                <w:bCs/>
                <w:sz w:val="18"/>
                <w:szCs w:val="18"/>
              </w:rPr>
            </w:pPr>
          </w:p>
        </w:tc>
        <w:tc>
          <w:tcPr>
            <w:tcW w:w="1560"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
                <w:bCs/>
                <w:sz w:val="18"/>
                <w:szCs w:val="18"/>
              </w:rPr>
            </w:pPr>
          </w:p>
        </w:tc>
        <w:tc>
          <w:tcPr>
            <w:tcW w:w="64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
                <w:bCs/>
                <w:sz w:val="18"/>
                <w:szCs w:val="18"/>
              </w:rPr>
            </w:pPr>
          </w:p>
        </w:tc>
        <w:tc>
          <w:tcPr>
            <w:tcW w:w="887"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
                <w:bCs/>
                <w:sz w:val="18"/>
                <w:szCs w:val="18"/>
              </w:rPr>
            </w:pPr>
          </w:p>
        </w:tc>
        <w:tc>
          <w:tcPr>
            <w:tcW w:w="761"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
                <w:bCs/>
                <w:sz w:val="18"/>
                <w:szCs w:val="18"/>
              </w:rPr>
            </w:pPr>
          </w:p>
        </w:tc>
        <w:tc>
          <w:tcPr>
            <w:tcW w:w="2312"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
                <w:bCs/>
                <w:sz w:val="18"/>
                <w:szCs w:val="18"/>
              </w:rPr>
            </w:pP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全社会</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kern w:val="0"/>
                <w:sz w:val="18"/>
                <w:szCs w:val="18"/>
              </w:rPr>
            </w:pPr>
            <w:r w:rsidRPr="00C74DF4">
              <w:rPr>
                <w:rFonts w:ascii="仿宋_GB2312" w:eastAsia="仿宋_GB2312" w:hAnsiTheme="minorEastAsia" w:cstheme="minorEastAsia" w:hint="eastAsia"/>
                <w:b/>
                <w:bCs/>
                <w:kern w:val="0"/>
                <w:sz w:val="18"/>
                <w:szCs w:val="18"/>
              </w:rPr>
              <w:t>特定</w:t>
            </w:r>
          </w:p>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群体</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主动</w:t>
            </w:r>
          </w:p>
        </w:tc>
        <w:tc>
          <w:tcPr>
            <w:tcW w:w="413"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依法</w:t>
            </w:r>
            <w:r w:rsidRPr="00C74DF4">
              <w:rPr>
                <w:rFonts w:ascii="仿宋_GB2312" w:eastAsia="仿宋_GB2312" w:hAnsiTheme="minorEastAsia" w:cstheme="minorEastAsia" w:hint="eastAsia"/>
                <w:b/>
                <w:bCs/>
                <w:kern w:val="0"/>
                <w:sz w:val="18"/>
                <w:szCs w:val="18"/>
              </w:rPr>
              <w:br/>
              <w:t>申请</w:t>
            </w:r>
          </w:p>
        </w:tc>
        <w:tc>
          <w:tcPr>
            <w:tcW w:w="443"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县级</w:t>
            </w:r>
          </w:p>
        </w:tc>
        <w:tc>
          <w:tcPr>
            <w:tcW w:w="464"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
                <w:bCs/>
                <w:sz w:val="18"/>
                <w:szCs w:val="18"/>
              </w:rPr>
            </w:pPr>
            <w:r w:rsidRPr="00C74DF4">
              <w:rPr>
                <w:rFonts w:ascii="仿宋_GB2312" w:eastAsia="仿宋_GB2312" w:hAnsiTheme="minorEastAsia" w:cstheme="minorEastAsia" w:hint="eastAsia"/>
                <w:b/>
                <w:bCs/>
                <w:kern w:val="0"/>
                <w:sz w:val="18"/>
                <w:szCs w:val="18"/>
              </w:rPr>
              <w:t>乡级</w:t>
            </w:r>
          </w:p>
        </w:tc>
      </w:tr>
      <w:tr w:rsidR="0098632E" w:rsidRPr="00C74DF4" w:rsidTr="0098632E">
        <w:trPr>
          <w:trHeight w:val="1483"/>
          <w:jc w:val="center"/>
        </w:trPr>
        <w:tc>
          <w:tcPr>
            <w:tcW w:w="337"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rPr>
                <w:rFonts w:ascii="仿宋_GB2312" w:eastAsia="仿宋_GB2312" w:hAnsiTheme="minorEastAsia" w:cstheme="minorEastAsia"/>
                <w:bCs/>
                <w:sz w:val="18"/>
                <w:szCs w:val="18"/>
              </w:rPr>
            </w:pPr>
            <w:r w:rsidRPr="00C74DF4">
              <w:rPr>
                <w:rFonts w:ascii="仿宋_GB2312" w:eastAsia="仿宋_GB2312" w:hAnsiTheme="minorEastAsia" w:cstheme="minorEastAsia" w:hint="eastAsia"/>
                <w:bCs/>
                <w:sz w:val="18"/>
                <w:szCs w:val="18"/>
              </w:rPr>
              <w:t>1</w:t>
            </w:r>
          </w:p>
        </w:tc>
        <w:tc>
          <w:tcPr>
            <w:tcW w:w="776"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rPr>
                <w:rFonts w:ascii="仿宋_GB2312" w:eastAsia="仿宋_GB2312" w:hAnsiTheme="minorEastAsia" w:cstheme="minorEastAsia"/>
                <w:bCs/>
                <w:sz w:val="18"/>
                <w:szCs w:val="18"/>
              </w:rPr>
            </w:pPr>
            <w:r w:rsidRPr="00C74DF4">
              <w:rPr>
                <w:rFonts w:ascii="仿宋_GB2312" w:eastAsia="仿宋_GB2312" w:hAnsiTheme="minorEastAsia" w:cstheme="minorEastAsia" w:hint="eastAsia"/>
                <w:kern w:val="0"/>
                <w:sz w:val="18"/>
                <w:szCs w:val="18"/>
              </w:rPr>
              <w:t>ZW01001001A</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kern w:val="0"/>
                <w:sz w:val="18"/>
                <w:szCs w:val="18"/>
              </w:rPr>
              <w:t>政策法规</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kern w:val="0"/>
                <w:sz w:val="18"/>
                <w:szCs w:val="18"/>
              </w:rPr>
              <w:t>工程建设项目招标投标</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bCs/>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国家、省、市、区有关工程建设项目招标投标方面的法律、法规、规章及有关规定,主要包括：                                 《中华人民共和国招标投标法》</w:t>
            </w:r>
            <w:r w:rsidRPr="00C74DF4">
              <w:rPr>
                <w:rFonts w:ascii="仿宋_GB2312" w:eastAsia="仿宋_GB2312" w:hAnsiTheme="minorEastAsia" w:cstheme="minorEastAsia" w:hint="eastAsia"/>
                <w:kern w:val="0"/>
                <w:sz w:val="18"/>
                <w:szCs w:val="18"/>
              </w:rPr>
              <w:br/>
              <w:t>《中华人民共和国招标投标法实施条例》</w:t>
            </w:r>
            <w:r w:rsidRPr="00C74DF4">
              <w:rPr>
                <w:rFonts w:ascii="仿宋_GB2312" w:eastAsia="仿宋_GB2312" w:hAnsiTheme="minorEastAsia" w:cstheme="minorEastAsia" w:hint="eastAsia"/>
                <w:kern w:val="0"/>
                <w:sz w:val="18"/>
                <w:szCs w:val="18"/>
              </w:rPr>
              <w:br/>
              <w:t>《浙江省招标投标条例》</w:t>
            </w:r>
            <w:r w:rsidRPr="00C74DF4">
              <w:rPr>
                <w:rFonts w:ascii="仿宋_GB2312" w:eastAsia="仿宋_GB2312" w:hAnsiTheme="minorEastAsia" w:cstheme="minorEastAsia" w:hint="eastAsia"/>
                <w:kern w:val="0"/>
                <w:sz w:val="18"/>
                <w:szCs w:val="18"/>
              </w:rPr>
              <w:br/>
              <w:t>《宁波市公共资源交易管理条例》及招标投标其他规章及规定。</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
              </w:numPr>
              <w:spacing w:line="270" w:lineRule="exact"/>
              <w:jc w:val="left"/>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《中华人民共和国政府信息公开条例》（国令第711号）</w:t>
            </w:r>
          </w:p>
          <w:p w:rsidR="0098632E" w:rsidRPr="00C74DF4" w:rsidRDefault="0098632E" w:rsidP="003440A1">
            <w:pPr>
              <w:widowControl/>
              <w:numPr>
                <w:ilvl w:val="0"/>
                <w:numId w:val="1"/>
              </w:numPr>
              <w:spacing w:line="270" w:lineRule="exact"/>
              <w:jc w:val="left"/>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sz w:val="18"/>
                <w:szCs w:val="18"/>
                <w:highlight w:val="yellow"/>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rPr>
                <w:rFonts w:ascii="仿宋_GB2312" w:eastAsia="仿宋_GB2312" w:hAnsiTheme="minorEastAsia" w:cstheme="minorEastAsia"/>
                <w:kern w:val="0"/>
                <w:sz w:val="18"/>
                <w:szCs w:val="18"/>
              </w:rPr>
            </w:pPr>
          </w:p>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信息形成之日起20个工作日内</w:t>
            </w:r>
          </w:p>
          <w:p w:rsidR="0098632E" w:rsidRPr="00C74DF4" w:rsidRDefault="0098632E" w:rsidP="003440A1">
            <w:pPr>
              <w:widowControl/>
              <w:spacing w:line="270" w:lineRule="exact"/>
              <w:jc w:val="left"/>
              <w:textAlignment w:val="center"/>
              <w:rPr>
                <w:rFonts w:ascii="仿宋_GB2312" w:eastAsia="仿宋_GB2312" w:hAnsiTheme="minorEastAsia" w:cstheme="minorEastAsia"/>
                <w:sz w:val="18"/>
                <w:szCs w:val="18"/>
                <w:highlight w:val="yellow"/>
              </w:rPr>
            </w:pP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有关行政主管部门或其委托的招标投标监督管理机构</w:t>
            </w:r>
          </w:p>
        </w:tc>
        <w:tc>
          <w:tcPr>
            <w:tcW w:w="2312"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sz w:val="18"/>
                <w:szCs w:val="18"/>
                <w:highlight w:val="yellow"/>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u w:val="single"/>
              </w:rPr>
              <w:br/>
              <w:t>管理部门网站</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c>
          <w:tcPr>
            <w:tcW w:w="443"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r>
      <w:tr w:rsidR="0098632E" w:rsidRPr="00C74DF4" w:rsidTr="0098632E">
        <w:trPr>
          <w:trHeight w:val="1483"/>
          <w:jc w:val="center"/>
        </w:trPr>
        <w:tc>
          <w:tcPr>
            <w:tcW w:w="337"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rPr>
                <w:rFonts w:ascii="仿宋_GB2312" w:eastAsia="仿宋_GB2312" w:hAnsiTheme="minorEastAsia" w:cstheme="minorEastAsia"/>
                <w:bCs/>
                <w:sz w:val="18"/>
                <w:szCs w:val="18"/>
              </w:rPr>
            </w:pPr>
            <w:r w:rsidRPr="00C74DF4">
              <w:rPr>
                <w:rFonts w:ascii="仿宋_GB2312" w:eastAsia="仿宋_GB2312" w:hAnsiTheme="minorEastAsia" w:cstheme="minorEastAsia" w:hint="eastAsia"/>
                <w:bCs/>
                <w:sz w:val="18"/>
                <w:szCs w:val="18"/>
              </w:rPr>
              <w:lastRenderedPageBreak/>
              <w:t>2</w:t>
            </w:r>
          </w:p>
        </w:tc>
        <w:tc>
          <w:tcPr>
            <w:tcW w:w="776"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ZW01001002A</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bCs/>
                <w:kern w:val="0"/>
                <w:sz w:val="18"/>
                <w:szCs w:val="18"/>
              </w:rPr>
              <w:t>政府采购</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bCs/>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国家、省、市、区有关政府采购方面的法律、法规、规章及制度等全文,主要包括：</w:t>
            </w:r>
            <w:r w:rsidRPr="00C74DF4">
              <w:rPr>
                <w:rFonts w:ascii="仿宋_GB2312" w:eastAsia="仿宋_GB2312" w:hAnsiTheme="minorEastAsia" w:cstheme="minorEastAsia" w:hint="eastAsia"/>
                <w:kern w:val="0"/>
                <w:sz w:val="18"/>
                <w:szCs w:val="18"/>
              </w:rPr>
              <w:br/>
              <w:t>《中华人民共和国政府采购法》、《中华人民共和国政府采购法实施条例》及政府采购有关规章及规定。</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1.《中华人民共和国政府信息公开条例》（国令第711号）</w:t>
            </w:r>
          </w:p>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2.《政府采购信息公告管理办法》（财政部令第19号）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信息形成之日起20个工作日内</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慈溪市财政局</w:t>
            </w:r>
          </w:p>
        </w:tc>
        <w:tc>
          <w:tcPr>
            <w:tcW w:w="2312"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c>
          <w:tcPr>
            <w:tcW w:w="443"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r>
      <w:tr w:rsidR="0098632E" w:rsidRPr="00C74DF4" w:rsidTr="0098632E">
        <w:trPr>
          <w:trHeight w:val="1483"/>
          <w:jc w:val="center"/>
        </w:trPr>
        <w:tc>
          <w:tcPr>
            <w:tcW w:w="337"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rPr>
                <w:rFonts w:ascii="仿宋_GB2312" w:eastAsia="仿宋_GB2312" w:hAnsiTheme="minorEastAsia" w:cstheme="minorEastAsia"/>
                <w:bCs/>
                <w:sz w:val="18"/>
                <w:szCs w:val="18"/>
              </w:rPr>
            </w:pPr>
            <w:r w:rsidRPr="00C74DF4">
              <w:rPr>
                <w:rFonts w:ascii="仿宋_GB2312" w:eastAsia="仿宋_GB2312" w:hAnsiTheme="minorEastAsia" w:cstheme="minorEastAsia" w:hint="eastAsia"/>
                <w:bCs/>
                <w:sz w:val="18"/>
                <w:szCs w:val="18"/>
              </w:rPr>
              <w:t>3</w:t>
            </w:r>
          </w:p>
        </w:tc>
        <w:tc>
          <w:tcPr>
            <w:tcW w:w="776"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ZW01001003A</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bCs/>
                <w:kern w:val="0"/>
                <w:sz w:val="18"/>
                <w:szCs w:val="18"/>
              </w:rPr>
              <w:t>国有土地使用权出让</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bCs/>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国家、省、市、区有关土地招拍挂方面的法律法规规章及规定，主要包括：                         《中华人民共和国城镇国有土地使用权出让和转让暂行条例》</w:t>
            </w:r>
            <w:r w:rsidRPr="00C74DF4">
              <w:rPr>
                <w:rFonts w:ascii="仿宋_GB2312" w:eastAsia="仿宋_GB2312" w:hAnsiTheme="minorEastAsia" w:cstheme="minorEastAsia" w:hint="eastAsia"/>
                <w:kern w:val="0"/>
                <w:sz w:val="18"/>
                <w:szCs w:val="18"/>
              </w:rPr>
              <w:br/>
              <w:t>《招标拍卖挂牌出让国有建设用地使用权规定》</w:t>
            </w:r>
            <w:r w:rsidRPr="00C74DF4">
              <w:rPr>
                <w:rFonts w:ascii="仿宋_GB2312" w:eastAsia="仿宋_GB2312" w:hAnsiTheme="minorEastAsia" w:cstheme="minorEastAsia" w:hint="eastAsia"/>
                <w:kern w:val="0"/>
                <w:sz w:val="18"/>
                <w:szCs w:val="18"/>
              </w:rPr>
              <w:br/>
              <w:t>《招标拍卖挂牌出让国有土地使用权规范（试行）》</w:t>
            </w:r>
            <w:r w:rsidRPr="00C74DF4">
              <w:rPr>
                <w:rFonts w:ascii="仿宋_GB2312" w:eastAsia="仿宋_GB2312" w:hAnsiTheme="minorEastAsia" w:cstheme="minorEastAsia" w:hint="eastAsia"/>
                <w:kern w:val="0"/>
                <w:sz w:val="18"/>
                <w:szCs w:val="18"/>
              </w:rPr>
              <w:br/>
              <w:t>《浙江省城镇国有土地使用权出让和转让实施办法》</w:t>
            </w:r>
            <w:r w:rsidRPr="00C74DF4">
              <w:rPr>
                <w:rFonts w:ascii="仿宋_GB2312" w:eastAsia="仿宋_GB2312" w:hAnsiTheme="minorEastAsia" w:cstheme="minorEastAsia" w:hint="eastAsia"/>
                <w:kern w:val="0"/>
                <w:sz w:val="18"/>
                <w:szCs w:val="18"/>
              </w:rPr>
              <w:br/>
              <w:t>《浙江省国有建设用地使用权出让网上交易规则（试行）》</w:t>
            </w:r>
            <w:r w:rsidRPr="00C74DF4">
              <w:rPr>
                <w:rFonts w:ascii="仿宋_GB2312" w:eastAsia="仿宋_GB2312" w:hAnsiTheme="minorEastAsia" w:cstheme="minorEastAsia" w:hint="eastAsia"/>
                <w:kern w:val="0"/>
                <w:sz w:val="18"/>
                <w:szCs w:val="18"/>
              </w:rPr>
              <w:br/>
              <w:t>《土地招拍挂其他规定》</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1.《中华人民共和国政府信息公开条例》（国令第711号）</w:t>
            </w:r>
          </w:p>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2.《浙江省国土资源厅关于全面实施国有建设用地使用权出让网上交易工作的通知》（浙土资发〔2017〕12号）</w:t>
            </w:r>
          </w:p>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3.《浙江省国有建设用地使用权出让网上交易规则》（浙自然资规〔2020〕9号）</w:t>
            </w:r>
          </w:p>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4.《浙江省人民政府办公厅关于推进公共资源配置领域政府信息公开工作的实施意见》（浙政办</w:t>
            </w:r>
            <w:r w:rsidRPr="00C74DF4">
              <w:rPr>
                <w:rFonts w:ascii="仿宋_GB2312" w:eastAsia="仿宋_GB2312" w:hAnsiTheme="minorEastAsia" w:cstheme="minorEastAsia" w:hint="eastAsia"/>
                <w:kern w:val="0"/>
                <w:sz w:val="18"/>
                <w:szCs w:val="18"/>
              </w:rPr>
              <w:lastRenderedPageBreak/>
              <w:t>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sz w:val="18"/>
                <w:szCs w:val="18"/>
              </w:rPr>
            </w:pPr>
            <w:r w:rsidRPr="00C74DF4">
              <w:rPr>
                <w:rFonts w:ascii="仿宋_GB2312" w:eastAsia="仿宋_GB2312" w:hAnsiTheme="minorEastAsia" w:cstheme="minorEastAsia" w:hint="eastAsia"/>
                <w:kern w:val="0"/>
                <w:sz w:val="18"/>
                <w:szCs w:val="18"/>
              </w:rPr>
              <w:lastRenderedPageBreak/>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信息形成之日起20个工作日内</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慈溪市自然资源和规划局</w:t>
            </w:r>
          </w:p>
        </w:tc>
        <w:tc>
          <w:tcPr>
            <w:tcW w:w="2312"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浙江省国土资源厅网站</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c>
          <w:tcPr>
            <w:tcW w:w="443"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r>
      <w:tr w:rsidR="0098632E" w:rsidRPr="00C74DF4" w:rsidTr="0098632E">
        <w:trPr>
          <w:trHeight w:val="1483"/>
          <w:jc w:val="center"/>
        </w:trPr>
        <w:tc>
          <w:tcPr>
            <w:tcW w:w="337"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rPr>
                <w:rFonts w:ascii="仿宋_GB2312" w:eastAsia="仿宋_GB2312" w:hAnsiTheme="minorEastAsia" w:cstheme="minorEastAsia"/>
                <w:bCs/>
                <w:sz w:val="18"/>
                <w:szCs w:val="18"/>
              </w:rPr>
            </w:pPr>
            <w:r w:rsidRPr="00C74DF4">
              <w:rPr>
                <w:rFonts w:ascii="仿宋_GB2312" w:eastAsia="仿宋_GB2312" w:hAnsiTheme="minorEastAsia" w:cstheme="minorEastAsia" w:hint="eastAsia"/>
                <w:bCs/>
                <w:sz w:val="18"/>
                <w:szCs w:val="18"/>
              </w:rPr>
              <w:lastRenderedPageBreak/>
              <w:t>4</w:t>
            </w:r>
          </w:p>
        </w:tc>
        <w:tc>
          <w:tcPr>
            <w:tcW w:w="776"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ZW01001004A</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kern w:val="0"/>
                <w:sz w:val="18"/>
                <w:szCs w:val="18"/>
              </w:rPr>
              <w:t>国有产权交易</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bCs/>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 xml:space="preserve">国家、省、市、区有关企业产权交易方面的法律法规规章及有关规定,主要包括：                           </w:t>
            </w:r>
          </w:p>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《企业国有资产交易监督管理办法》（国资委令、财政部令第32号）</w:t>
            </w:r>
          </w:p>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《浙江省国资委关于贯彻落实企业国有资产交易监督管理办法有关事项的通知》（浙国资产权〔2016〕51号）</w:t>
            </w:r>
            <w:r w:rsidRPr="00C74DF4">
              <w:rPr>
                <w:rFonts w:ascii="仿宋_GB2312" w:eastAsia="仿宋_GB2312" w:hAnsiTheme="minorEastAsia" w:cstheme="minorEastAsia" w:hint="eastAsia"/>
                <w:kern w:val="0"/>
                <w:sz w:val="18"/>
                <w:szCs w:val="18"/>
              </w:rPr>
              <w:br/>
              <w:t>《宁波市市级行政事业单位国有资产出租和处置进场交易管理实施细则（试行）》</w:t>
            </w:r>
          </w:p>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（甬财政发〔2018〕374号）</w:t>
            </w:r>
          </w:p>
          <w:p w:rsidR="0098632E" w:rsidRPr="00C74DF4" w:rsidRDefault="0098632E" w:rsidP="003440A1">
            <w:pPr>
              <w:rPr>
                <w:rFonts w:ascii="仿宋_GB2312" w:eastAsia="仿宋_GB2312" w:hAnsiTheme="minorEastAsia" w:cs="宋体"/>
                <w:kern w:val="0"/>
                <w:sz w:val="18"/>
                <w:szCs w:val="18"/>
                <w:shd w:val="pct10" w:color="auto" w:fill="FFFFFF"/>
              </w:rPr>
            </w:pPr>
            <w:r w:rsidRPr="00C74DF4">
              <w:rPr>
                <w:rFonts w:ascii="仿宋_GB2312" w:eastAsia="仿宋_GB2312" w:hAnsiTheme="minorEastAsia" w:cs="宋体" w:hint="eastAsia"/>
                <w:kern w:val="0"/>
                <w:sz w:val="18"/>
                <w:szCs w:val="18"/>
              </w:rPr>
              <w:t>《慈溪市人民政府关于印发慈溪市企业国有资产监督管理实施办法（修订）》、《慈溪市行政事业单位国有资产管理实施办法（修订）和慈溪市国有资产管理委员会议事规则的通知》（慈政发〔2019〕38号）</w:t>
            </w:r>
          </w:p>
          <w:p w:rsidR="0098632E" w:rsidRPr="00C74DF4" w:rsidRDefault="0098632E" w:rsidP="003440A1">
            <w:pPr>
              <w:rPr>
                <w:rFonts w:ascii="仿宋_GB2312" w:eastAsia="仿宋_GB2312" w:hAnsiTheme="minorEastAsia" w:cs="宋体"/>
                <w:kern w:val="0"/>
                <w:sz w:val="18"/>
                <w:szCs w:val="18"/>
              </w:rPr>
            </w:pPr>
            <w:r w:rsidRPr="00C74DF4">
              <w:rPr>
                <w:rFonts w:ascii="仿宋_GB2312" w:eastAsia="仿宋_GB2312" w:hAnsiTheme="minorEastAsia" w:cs="宋体" w:hint="eastAsia"/>
                <w:kern w:val="0"/>
                <w:sz w:val="18"/>
                <w:szCs w:val="18"/>
              </w:rPr>
              <w:t>《关于印发慈溪市行政事业单位国有资产出租和处置进场交易管理实施细则（修订）的通知》（慈财〔2019〕210号）</w:t>
            </w:r>
          </w:p>
          <w:p w:rsidR="0098632E" w:rsidRPr="00C74DF4" w:rsidRDefault="0098632E" w:rsidP="003440A1">
            <w:pPr>
              <w:rPr>
                <w:rFonts w:ascii="仿宋_GB2312" w:eastAsia="仿宋_GB2312" w:hAnsiTheme="minorEastAsia" w:cstheme="minorEastAsia"/>
                <w:kern w:val="0"/>
                <w:sz w:val="18"/>
                <w:szCs w:val="18"/>
              </w:rPr>
            </w:pPr>
            <w:r w:rsidRPr="00C74DF4">
              <w:rPr>
                <w:rFonts w:ascii="仿宋_GB2312" w:eastAsia="仿宋_GB2312" w:hAnsiTheme="minorEastAsia" w:cs="宋体" w:hint="eastAsia"/>
                <w:kern w:val="0"/>
                <w:sz w:val="18"/>
                <w:szCs w:val="18"/>
              </w:rPr>
              <w:t>《关于印发&lt;慈溪市企业国有产权转让与出租管理办法&gt;的通知》（慈国资〔2019〕81号）</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
              </w:numPr>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《中华人民共和国政府信息公开条例》（国令第711号）</w:t>
            </w:r>
          </w:p>
          <w:p w:rsidR="0098632E" w:rsidRPr="00C74DF4" w:rsidRDefault="0098632E" w:rsidP="003440A1">
            <w:pPr>
              <w:widowControl/>
              <w:numPr>
                <w:ilvl w:val="0"/>
                <w:numId w:val="2"/>
              </w:numPr>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信息形成之日起20个工作日内</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慈溪市财政局或慈溪市国有资产管理中心</w:t>
            </w:r>
          </w:p>
        </w:tc>
        <w:tc>
          <w:tcPr>
            <w:tcW w:w="2312"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c>
          <w:tcPr>
            <w:tcW w:w="443" w:type="dxa"/>
            <w:shd w:val="clear" w:color="auto" w:fill="auto"/>
            <w:tcMar>
              <w:top w:w="15" w:type="dxa"/>
              <w:left w:w="15" w:type="dxa"/>
              <w:right w:w="15" w:type="dxa"/>
            </w:tcMar>
            <w:vAlign w:val="center"/>
          </w:tcPr>
          <w:p w:rsidR="0098632E" w:rsidRPr="00C74DF4" w:rsidRDefault="0098632E" w:rsidP="003440A1">
            <w:pPr>
              <w:widowControl/>
              <w:spacing w:line="27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tcMar>
              <w:top w:w="15" w:type="dxa"/>
              <w:left w:w="15" w:type="dxa"/>
              <w:right w:w="15" w:type="dxa"/>
            </w:tcMar>
            <w:vAlign w:val="center"/>
          </w:tcPr>
          <w:p w:rsidR="0098632E" w:rsidRPr="00C74DF4" w:rsidRDefault="0098632E" w:rsidP="003440A1">
            <w:pPr>
              <w:widowControl/>
              <w:spacing w:line="27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Cs/>
                <w:sz w:val="18"/>
                <w:szCs w:val="18"/>
              </w:rPr>
            </w:pPr>
            <w:r w:rsidRPr="00C74DF4">
              <w:rPr>
                <w:rFonts w:ascii="仿宋_GB2312" w:eastAsia="仿宋_GB2312" w:hAnsiTheme="minorEastAsia" w:cstheme="minorEastAsia" w:hint="eastAsia"/>
                <w:bCs/>
                <w:sz w:val="18"/>
                <w:szCs w:val="18"/>
              </w:rPr>
              <w:t>5</w:t>
            </w:r>
          </w:p>
        </w:tc>
        <w:tc>
          <w:tcPr>
            <w:tcW w:w="776"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ZW01001005A</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kern w:val="0"/>
                <w:sz w:val="18"/>
                <w:szCs w:val="18"/>
              </w:rPr>
              <w:t>小型建设工程项目简易招标信息</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jc w:val="left"/>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慈溪市有关预选承包商制方面的政策制度，主要包括：                      1. 《关于印发&lt;慈溪市政府投资项目小额建设工程预选承包商名录管理办法（试行）&gt;的通知》（慈政办发〔2013〕150号）</w:t>
            </w:r>
            <w:r w:rsidRPr="00C74DF4">
              <w:rPr>
                <w:rFonts w:ascii="仿宋_GB2312" w:eastAsia="仿宋_GB2312" w:hAnsiTheme="minorEastAsia" w:cstheme="minorEastAsia" w:hint="eastAsia"/>
                <w:kern w:val="0"/>
                <w:sz w:val="18"/>
                <w:szCs w:val="18"/>
              </w:rPr>
              <w:br/>
              <w:t>2.《关于调整小额建设工程额度的通知》（慈公共资源〔2018〕25号）</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《中华人民共和国政府信息公开条例》（国令第711号）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highlight w:val="yellow"/>
              </w:rPr>
            </w:pPr>
            <w:r w:rsidRPr="00C74DF4">
              <w:rPr>
                <w:rFonts w:ascii="仿宋_GB2312" w:eastAsia="仿宋_GB2312" w:hAnsiTheme="minorEastAsia" w:cstheme="minorEastAsia" w:hint="eastAsia"/>
                <w:kern w:val="0"/>
                <w:sz w:val="18"/>
                <w:szCs w:val="18"/>
              </w:rPr>
              <w:t>信息形成之日起20个工作日内</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有关行政主管部门或其委托的招标投标监督管理机构</w:t>
            </w:r>
          </w:p>
        </w:tc>
        <w:tc>
          <w:tcPr>
            <w:tcW w:w="2312"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Cs/>
                <w:sz w:val="18"/>
                <w:szCs w:val="18"/>
              </w:rPr>
            </w:pPr>
            <w:r w:rsidRPr="00C74DF4">
              <w:rPr>
                <w:rFonts w:ascii="仿宋_GB2312" w:eastAsia="仿宋_GB2312" w:hAnsiTheme="minorEastAsia" w:cstheme="minorEastAsia" w:hint="eastAsia"/>
                <w:bCs/>
                <w:sz w:val="18"/>
                <w:szCs w:val="18"/>
              </w:rPr>
              <w:t>6</w:t>
            </w:r>
          </w:p>
        </w:tc>
        <w:tc>
          <w:tcPr>
            <w:tcW w:w="776"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ZW01001006A</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银行账户开立及公款存放招投标</w:t>
            </w:r>
          </w:p>
          <w:p w:rsidR="0098632E" w:rsidRPr="00C74DF4" w:rsidRDefault="0098632E" w:rsidP="003440A1">
            <w:pPr>
              <w:widowControl/>
              <w:spacing w:line="25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kern w:val="0"/>
                <w:sz w:val="18"/>
                <w:szCs w:val="18"/>
              </w:rPr>
              <w:t>信息</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bCs/>
                <w:kern w:val="0"/>
                <w:sz w:val="18"/>
                <w:szCs w:val="18"/>
              </w:rPr>
            </w:pPr>
            <w:r w:rsidRPr="00C74DF4">
              <w:rPr>
                <w:rFonts w:ascii="仿宋_GB2312" w:eastAsia="仿宋_GB2312" w:hAnsiTheme="minorEastAsia" w:cstheme="minorEastAsia" w:hint="eastAsia"/>
                <w:bCs/>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 xml:space="preserve">慈溪市有关预算单位银行账户开立及公款存放招投标的政策制度，主要包括：  </w:t>
            </w:r>
            <w:r w:rsidRPr="00C74DF4">
              <w:rPr>
                <w:rFonts w:ascii="仿宋_GB2312" w:eastAsia="仿宋_GB2312" w:hAnsiTheme="minorEastAsia" w:cstheme="minorEastAsia" w:hint="eastAsia"/>
                <w:kern w:val="0"/>
                <w:sz w:val="18"/>
                <w:szCs w:val="18"/>
              </w:rPr>
              <w:br/>
              <w:t>《慈溪市人民政府办公室关于市级财政专户和预算单位资金存放管理的通知》（慈政办发〔2020〕3号）</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《中华人民共和国政府信息公开条例》（国令第711号）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highlight w:val="yellow"/>
              </w:rPr>
            </w:pPr>
            <w:r w:rsidRPr="00C74DF4">
              <w:rPr>
                <w:rFonts w:ascii="仿宋_GB2312" w:eastAsia="仿宋_GB2312" w:hAnsiTheme="minorEastAsia" w:cstheme="minorEastAsia" w:hint="eastAsia"/>
                <w:kern w:val="0"/>
                <w:sz w:val="18"/>
                <w:szCs w:val="18"/>
              </w:rPr>
              <w:t>信息形成之日起20个工作日内</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慈溪市财政局</w:t>
            </w:r>
          </w:p>
        </w:tc>
        <w:tc>
          <w:tcPr>
            <w:tcW w:w="2312"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bCs/>
                <w:sz w:val="18"/>
                <w:szCs w:val="18"/>
              </w:rPr>
            </w:pPr>
            <w:r w:rsidRPr="00C74DF4">
              <w:rPr>
                <w:rFonts w:ascii="仿宋_GB2312" w:eastAsia="仿宋_GB2312" w:hAnsiTheme="minorEastAsia" w:cstheme="minorEastAsia" w:hint="eastAsia"/>
                <w:bCs/>
                <w:sz w:val="18"/>
                <w:szCs w:val="18"/>
              </w:rPr>
              <w:t>7</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ZW01002001A</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工程建设项目招标投标信息</w:t>
            </w:r>
          </w:p>
        </w:tc>
        <w:tc>
          <w:tcPr>
            <w:tcW w:w="469"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审批核准信息</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项目名称、审批（或核准、备案）部门及文号、项目法人、建设地点、投资估算金额；招标内容、招标范围、招标组织形式、招标方式、招标估算金额、招标事项审核或核准部门。</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《招标投标法实施条例》（国令第709号）</w:t>
            </w:r>
          </w:p>
          <w:p w:rsidR="0098632E" w:rsidRPr="00C74DF4" w:rsidRDefault="0098632E" w:rsidP="003440A1">
            <w:pPr>
              <w:widowControl/>
              <w:numPr>
                <w:ilvl w:val="0"/>
                <w:numId w:val="3"/>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《中华人民共和国政府信息公开条例》（国令第711号）</w:t>
            </w:r>
          </w:p>
          <w:p w:rsidR="0098632E" w:rsidRPr="00C74DF4" w:rsidRDefault="0098632E" w:rsidP="003440A1">
            <w:pPr>
              <w:widowControl/>
              <w:numPr>
                <w:ilvl w:val="0"/>
                <w:numId w:val="3"/>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《国务院办公厅关于推进公共资源配置领域政府信息公开的意见》（国办发〔2017〕97号）</w:t>
            </w:r>
          </w:p>
          <w:p w:rsidR="0098632E" w:rsidRPr="00C74DF4" w:rsidRDefault="0098632E" w:rsidP="003440A1">
            <w:pPr>
              <w:widowControl/>
              <w:numPr>
                <w:ilvl w:val="0"/>
                <w:numId w:val="3"/>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《浙江省招标投标条例》（浙江省人民代表大会常务委员会公告第17号）</w:t>
            </w:r>
          </w:p>
          <w:p w:rsidR="0098632E" w:rsidRPr="00C74DF4" w:rsidRDefault="0098632E" w:rsidP="003440A1">
            <w:pPr>
              <w:widowControl/>
              <w:numPr>
                <w:ilvl w:val="0"/>
                <w:numId w:val="3"/>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信息形成之日起20个工作日内</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项目审批核准备案部门</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u w:val="single"/>
              </w:rPr>
              <w:br/>
              <w:t>管理部门网站</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8</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ZW01002002B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交易平台登记信息</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项目名称、项目法人、招标人及其招标代理机构的名称、地址、联系人及联系方式；招标组织计划；交易平台名称；行政监督机构。</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4"/>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《国务院办公厅关于推进公共资源配置领域政府信息公开的意见》（国办发〔2017〕97号）</w:t>
            </w:r>
          </w:p>
          <w:p w:rsidR="0098632E" w:rsidRPr="00C74DF4" w:rsidRDefault="0098632E" w:rsidP="003440A1">
            <w:pPr>
              <w:widowControl/>
              <w:numPr>
                <w:ilvl w:val="0"/>
                <w:numId w:val="4"/>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招标人或者其委托的招标代理机构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 xml:space="preserve">□精准推送  ■其他 </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9</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ZW01002003B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招标文件预公示</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发包内容和范围、招标公告、投标人须知及前附表、投标人资格条件、评标办法和标准（或资格审查办法和标准）、项目需求和说明、合同主要条款，以及其他需要公开的信息（特别是作为评标加分条件或中标资格条件的业绩、奖项等；采购材料设备的技术标准或引用的参考品牌及生产供应商）。</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5"/>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《宁波市公共资源交易管理条例》（宁波市第十五届人民代表大会常务委员会公告第32号）</w:t>
            </w:r>
          </w:p>
          <w:p w:rsidR="0098632E" w:rsidRPr="00C74DF4" w:rsidRDefault="0098632E" w:rsidP="003440A1">
            <w:pPr>
              <w:widowControl/>
              <w:numPr>
                <w:ilvl w:val="0"/>
                <w:numId w:val="5"/>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《慈溪市工程建设项目招标文件网上预公示及备案暂行办法》（慈公共资源〔2017〕12号）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信息形成后及时公开，公示时间不少于3日</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招标人或者其委托的招标代理机构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10</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ZW01002004B</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工程建设项目招标投标信息</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招标公告（资格预审公告）</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招标条件；招标项目名称、内容、范围、规模、资金来源；投标人资格能力要求，是否接受联合体投标；获取招标文件（资格预审文件）的时间、方式；递交投标文件（资格预审申请文件）的截止时间、方式；招标人及其招标代理机构的名称、地址、联系人及联系方式；潜在投标人访问电子招标投标交易平台的网址及方法；发布公告的媒介；其他依法应当载明的内容。</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6"/>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《中华人民共和国招标投标法》（主席令第86号）</w:t>
            </w:r>
          </w:p>
          <w:p w:rsidR="0098632E" w:rsidRPr="00C74DF4" w:rsidRDefault="0098632E" w:rsidP="003440A1">
            <w:pPr>
              <w:widowControl/>
              <w:numPr>
                <w:ilvl w:val="0"/>
                <w:numId w:val="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《中华人民共和国招标投标法实施条例》（国令第709号）</w:t>
            </w:r>
          </w:p>
          <w:p w:rsidR="0098632E" w:rsidRPr="00C74DF4" w:rsidRDefault="0098632E" w:rsidP="003440A1">
            <w:pPr>
              <w:widowControl/>
              <w:numPr>
                <w:ilvl w:val="0"/>
                <w:numId w:val="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《电子招标投标办法》（发展改革委令第20号）</w:t>
            </w:r>
          </w:p>
          <w:p w:rsidR="0098632E" w:rsidRPr="00C74DF4" w:rsidRDefault="0098632E" w:rsidP="003440A1">
            <w:pPr>
              <w:widowControl/>
              <w:numPr>
                <w:ilvl w:val="0"/>
                <w:numId w:val="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《国务院办公厅关于推进公共资源配置领域政府信息公开的意见》（国办发〔2017〕97号）</w:t>
            </w:r>
          </w:p>
          <w:p w:rsidR="0098632E" w:rsidRPr="00C74DF4" w:rsidRDefault="0098632E" w:rsidP="003440A1">
            <w:pPr>
              <w:widowControl/>
              <w:numPr>
                <w:ilvl w:val="0"/>
                <w:numId w:val="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《浙江省招标投标条例》（浙江省人民代表大会常务委员会公告第17号）</w:t>
            </w:r>
          </w:p>
          <w:p w:rsidR="0098632E" w:rsidRPr="00C74DF4" w:rsidRDefault="0098632E" w:rsidP="003440A1">
            <w:pPr>
              <w:widowControl/>
              <w:numPr>
                <w:ilvl w:val="0"/>
                <w:numId w:val="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《宁波市公共资源交易管理条例》（宁波市第十五届人民代表大会常务委员会公告第32号）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信息形成后及时</w:t>
            </w:r>
          </w:p>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招标人或者其委托的招标代理机构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 xml:space="preserve">□精准推送  ■其他 </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11</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ZW01002005B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招标（资格预审）文件澄清或</w:t>
            </w:r>
          </w:p>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修改</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项目名称、标段名称；招标（资格预审）文件的澄清或修改事项；招标人及其招标代理机构的名称、地址、联系人及联系方式。</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7"/>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《中华人民共和国招标投标法》（主席令第86号）</w:t>
            </w:r>
          </w:p>
          <w:p w:rsidR="0098632E" w:rsidRPr="00C74DF4" w:rsidRDefault="0098632E" w:rsidP="003440A1">
            <w:pPr>
              <w:widowControl/>
              <w:numPr>
                <w:ilvl w:val="0"/>
                <w:numId w:val="7"/>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《中华人民共和国招标投标法实施条例》（国令第709号）</w:t>
            </w:r>
          </w:p>
          <w:p w:rsidR="0098632E" w:rsidRPr="00C74DF4" w:rsidRDefault="0098632E" w:rsidP="003440A1">
            <w:pPr>
              <w:widowControl/>
              <w:numPr>
                <w:ilvl w:val="0"/>
                <w:numId w:val="7"/>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《电子招标投标办法》（发展改革委令第20号）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澄清或者修改的内容可能影响资格预审申请文件或者投标文件编制的，应当在提交资格预审申请文件截止时间至少3日前，或者投标截止时间至少15日前公开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招标人或者其委托的招标代理机构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12</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ZW01002006B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暂停或终止招标</w:t>
            </w:r>
          </w:p>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公告</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项目名称、标段名称；暂停或终止招标的原因；招标人及其招标代理机构的名称、地址、联系人及联系方式。</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8"/>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《招标公告和公示信息发布管理办法》（国家发展改革委2017年第10号令）</w:t>
            </w:r>
          </w:p>
          <w:p w:rsidR="0098632E" w:rsidRPr="00C74DF4" w:rsidRDefault="0098632E" w:rsidP="003440A1">
            <w:pPr>
              <w:widowControl/>
              <w:numPr>
                <w:ilvl w:val="0"/>
                <w:numId w:val="8"/>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信息形成后及时</w:t>
            </w:r>
          </w:p>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招标人或者其委托的招标代理机构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13</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ZW01002007E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开标记录</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项目名称、标段名称；开标时间；投标人名称、投标价格；投标文件的其他主要内容。</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《电子招标投标办法》（发展改革委令第20号）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信息形成后及时</w:t>
            </w:r>
          </w:p>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招标人或者其委托的招标代理机构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14</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ZW01002008E</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工程建设项目招标投标信息</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中标候选人公示</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auto"/>
            <w:noWrap/>
            <w:tcMar>
              <w:top w:w="15" w:type="dxa"/>
              <w:left w:w="15" w:type="dxa"/>
              <w:right w:w="15" w:type="dxa"/>
            </w:tcMar>
            <w:vAlign w:val="center"/>
          </w:tcPr>
          <w:p w:rsidR="0098632E" w:rsidRPr="00C74DF4" w:rsidRDefault="0098632E" w:rsidP="003440A1">
            <w:pPr>
              <w:widowControl/>
              <w:spacing w:line="250" w:lineRule="exac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名称、标段名称；中标候选人排序、名称、投标报价、质量、工期（交货期），以及评标情况；中标候选人按照招标文件要求承诺的项目负责人姓名及其相关证书名称和编号；中标候选人响应招标文件要求的资格条件业绩（奖项）及评分业绩（奖项）；中标候选人响应招标文件要求的资格能力条件；被否决的投标及否决原因；提出异议的渠道和方式；招标文件规定公示的其他内容。</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9"/>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《中华人民共和国招标投标法实施条例》（国令第709号）</w:t>
            </w:r>
          </w:p>
          <w:p w:rsidR="0098632E" w:rsidRPr="00C74DF4" w:rsidRDefault="0098632E" w:rsidP="003440A1">
            <w:pPr>
              <w:widowControl/>
              <w:numPr>
                <w:ilvl w:val="0"/>
                <w:numId w:val="9"/>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《电子招标投标办法》（发展改革委令第20号）</w:t>
            </w:r>
          </w:p>
          <w:p w:rsidR="0098632E" w:rsidRPr="00C74DF4" w:rsidRDefault="0098632E" w:rsidP="003440A1">
            <w:pPr>
              <w:widowControl/>
              <w:numPr>
                <w:ilvl w:val="0"/>
                <w:numId w:val="9"/>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《国务院办公厅关于推进公共资源配置领域政府信息公开的意见》（国办发〔2017〕97号）</w:t>
            </w:r>
          </w:p>
          <w:p w:rsidR="0098632E" w:rsidRPr="00C74DF4" w:rsidRDefault="0098632E" w:rsidP="003440A1">
            <w:pPr>
              <w:widowControl/>
              <w:numPr>
                <w:ilvl w:val="0"/>
                <w:numId w:val="9"/>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《宁波市公共资源交易管理条例》（宁波市第十五届人民代表大会常务委员会公告第32号）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自收到评标报告之日起3日内公示，公示期不得少于3日</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招标人或者其委托的招标代理机构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15</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ZW01002009E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中标结果</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项目名称、标段名称；中标人名称、中标价等内容。</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0"/>
              </w:numPr>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《电子招标投标办法》（发展改革委令第20号）</w:t>
            </w:r>
          </w:p>
          <w:p w:rsidR="0098632E" w:rsidRPr="00C74DF4" w:rsidRDefault="0098632E" w:rsidP="003440A1">
            <w:pPr>
              <w:widowControl/>
              <w:numPr>
                <w:ilvl w:val="0"/>
                <w:numId w:val="10"/>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《国务院办公厅关于推进公共资源配置领域政府信息公开的意见》（国办发〔2017〕97号）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确定中标人之日起15日内公开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招标人或者其委托的招标代理机构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16</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ZW01002010C</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shd w:val="clear" w:color="auto" w:fill="FFFFFF"/>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合同订立信息</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项目名称、标段名称；合同双方名称、合同价款；中标通知书发出时间；合同签订时间、合同期限。</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1"/>
              </w:numPr>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《电子招标投标办法》（发展改革委令第20号）</w:t>
            </w:r>
          </w:p>
          <w:p w:rsidR="0098632E" w:rsidRPr="00C74DF4" w:rsidRDefault="0098632E" w:rsidP="003440A1">
            <w:pPr>
              <w:widowControl/>
              <w:numPr>
                <w:ilvl w:val="0"/>
                <w:numId w:val="11"/>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《国务院办公厅关于推进公共资源配置领域政府信息公开的意见》（国办发〔2017〕97号）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信息形成后及时</w:t>
            </w:r>
          </w:p>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招标人或者其委托的招标代理机构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17</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ZW01002011C</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shd w:val="clear" w:color="auto" w:fill="FFFFFF"/>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投诉处理信息</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auto"/>
            <w:noWrap/>
            <w:tcMar>
              <w:top w:w="15" w:type="dxa"/>
              <w:left w:w="15" w:type="dxa"/>
              <w:right w:w="15" w:type="dxa"/>
            </w:tcMar>
            <w:vAlign w:val="center"/>
          </w:tcPr>
          <w:p w:rsidR="0098632E" w:rsidRPr="00C74DF4" w:rsidRDefault="0098632E" w:rsidP="003440A1">
            <w:pPr>
              <w:widowControl/>
              <w:spacing w:line="240" w:lineRule="exac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投诉人、投诉事项和主张、投诉处理机关、投诉处理意见。</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2"/>
              </w:numPr>
              <w:spacing w:line="24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《中华人民共和国招标投标法实施条例》（国令第709号）</w:t>
            </w:r>
          </w:p>
          <w:p w:rsidR="0098632E" w:rsidRPr="00C74DF4" w:rsidRDefault="0098632E" w:rsidP="003440A1">
            <w:pPr>
              <w:widowControl/>
              <w:numPr>
                <w:ilvl w:val="0"/>
                <w:numId w:val="12"/>
              </w:numPr>
              <w:spacing w:line="24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《电子招标投标办法》（发展改革委令第20号）</w:t>
            </w:r>
          </w:p>
          <w:p w:rsidR="0098632E" w:rsidRPr="00C74DF4" w:rsidRDefault="0098632E" w:rsidP="003440A1">
            <w:pPr>
              <w:widowControl/>
              <w:numPr>
                <w:ilvl w:val="0"/>
                <w:numId w:val="12"/>
              </w:numPr>
              <w:spacing w:line="24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《国务院办公厅关于推进公共资源配置领域政府信息公开的意见》（国办发〔2017〕97号）</w:t>
            </w:r>
          </w:p>
          <w:p w:rsidR="0098632E" w:rsidRPr="00C74DF4" w:rsidRDefault="0098632E" w:rsidP="003440A1">
            <w:pPr>
              <w:widowControl/>
              <w:numPr>
                <w:ilvl w:val="0"/>
                <w:numId w:val="12"/>
              </w:numPr>
              <w:spacing w:line="24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《浙江省人民政府办公厅关于推进公共资源配置领域政府信息公开工作的实施意见》（浙政办发〔2019〕8号）</w:t>
            </w:r>
          </w:p>
          <w:p w:rsidR="0098632E" w:rsidRPr="00C74DF4" w:rsidRDefault="0098632E" w:rsidP="003440A1">
            <w:pPr>
              <w:widowControl/>
              <w:numPr>
                <w:ilvl w:val="0"/>
                <w:numId w:val="12"/>
              </w:numPr>
              <w:spacing w:line="24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《省发展改革委等5部门关于印发&lt;浙江省公共资源配置领域政府信息公开标准目录（2020年版）&gt;的通知》(浙发改公管〔2020〕132号）</w:t>
            </w:r>
          </w:p>
          <w:p w:rsidR="0098632E" w:rsidRPr="00C74DF4" w:rsidRDefault="0098632E" w:rsidP="003440A1">
            <w:pPr>
              <w:widowControl/>
              <w:numPr>
                <w:ilvl w:val="0"/>
                <w:numId w:val="12"/>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《宁波市公共资源交易管理条例》（宁波市第十五届人民代表大会常务委员会公告第32号）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生效之日起7个工作日内公开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有关行政主管部门或其委托的招标投标监督管理</w:t>
            </w:r>
          </w:p>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18</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ZW01002012C</w:t>
            </w:r>
          </w:p>
        </w:tc>
        <w:tc>
          <w:tcPr>
            <w:tcW w:w="70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工程建设项目招标投标信息</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违法失信行为记录</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auto"/>
            <w:noWrap/>
            <w:tcMar>
              <w:top w:w="15" w:type="dxa"/>
              <w:left w:w="15" w:type="dxa"/>
              <w:right w:w="15" w:type="dxa"/>
            </w:tcMar>
            <w:vAlign w:val="center"/>
          </w:tcPr>
          <w:p w:rsidR="0098632E" w:rsidRPr="00C74DF4" w:rsidRDefault="0098632E" w:rsidP="003440A1">
            <w:pPr>
              <w:widowControl/>
              <w:spacing w:line="240" w:lineRule="exac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当事人的姓名或者名称、地址；违反法律、法规或者规章的事实和证据；行政处罚的种类和依据；行政处罚的履行方式和期限；不服行政处罚决定，申请行政复议或者提出行政诉讼的途径和期限；作出行政处罚决定的行政机关名称和作出决定的日期。</w:t>
            </w:r>
          </w:p>
          <w:p w:rsidR="0098632E" w:rsidRPr="00C74DF4" w:rsidRDefault="0098632E" w:rsidP="003440A1">
            <w:pPr>
              <w:widowControl/>
              <w:spacing w:line="240" w:lineRule="exact"/>
              <w:textAlignment w:val="center"/>
              <w:rPr>
                <w:rFonts w:ascii="仿宋_GB2312" w:eastAsia="仿宋_GB2312" w:hAnsiTheme="minorEastAsia" w:cstheme="minorEastAsia"/>
                <w:sz w:val="18"/>
                <w:szCs w:val="18"/>
              </w:rPr>
            </w:pP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3"/>
              </w:numPr>
              <w:spacing w:line="24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《中华人民共和国招标投标法实施条例》（国令第709号）</w:t>
            </w:r>
          </w:p>
          <w:p w:rsidR="0098632E" w:rsidRPr="00C74DF4" w:rsidRDefault="0098632E" w:rsidP="003440A1">
            <w:pPr>
              <w:widowControl/>
              <w:numPr>
                <w:ilvl w:val="0"/>
                <w:numId w:val="13"/>
              </w:numPr>
              <w:spacing w:line="24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《国务院办公厅关于推进公共资源配置领域政府信息公开的意见》（国办发〔2017〕97号）</w:t>
            </w:r>
          </w:p>
          <w:p w:rsidR="0098632E" w:rsidRPr="00C74DF4" w:rsidRDefault="0098632E" w:rsidP="003440A1">
            <w:pPr>
              <w:widowControl/>
              <w:numPr>
                <w:ilvl w:val="0"/>
                <w:numId w:val="13"/>
              </w:numPr>
              <w:spacing w:line="24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《浙江省招标投标条例》（浙江省人民代表大会常务委员会公告第17号）</w:t>
            </w:r>
          </w:p>
          <w:p w:rsidR="0098632E" w:rsidRPr="00C74DF4" w:rsidRDefault="0098632E" w:rsidP="003440A1">
            <w:pPr>
              <w:widowControl/>
              <w:tabs>
                <w:tab w:val="left" w:pos="312"/>
              </w:tabs>
              <w:spacing w:line="24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4.《浙江省人民政府办公厅关于推进公共资源配置领域政府信息公开工作的实施意见》（浙政办发〔2019〕8号）</w:t>
            </w:r>
          </w:p>
          <w:p w:rsidR="0098632E" w:rsidRPr="00C74DF4" w:rsidRDefault="0098632E" w:rsidP="003440A1">
            <w:pPr>
              <w:widowControl/>
              <w:tabs>
                <w:tab w:val="left" w:pos="312"/>
              </w:tabs>
              <w:spacing w:line="24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5.《省发展改革委等5部门关于印发&lt;浙江省公共资源配置领域政府信息公开标准目录（2020年版）&gt;的通知》(浙发改公管〔2020〕132号)</w:t>
            </w:r>
          </w:p>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6.《宁波市公共资源交易管理条例》（宁波市第十五届人民代表大会常务委员会公告第32号）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生效之日起7个工作日内公开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有关行政主管部门或其委托的招标投标监督管理</w:t>
            </w:r>
          </w:p>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宁波市公共资源交易网</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19</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ZW01003001001B</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w:t>
            </w:r>
          </w:p>
          <w:p w:rsidR="0098632E" w:rsidRPr="00C74DF4" w:rsidRDefault="0098632E" w:rsidP="003440A1">
            <w:pPr>
              <w:widowControl/>
              <w:spacing w:line="240" w:lineRule="exact"/>
              <w:jc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w:t>
            </w: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意见征询</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允许采购进口产品公示</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名称；进口产品公示编号；采购项目名称；采购组织类型；采购项目概况；符合上述采购要求的进口产品产地、品牌（一家及以上）；申请理由；论证专业人员信息及意见；公告期限；联系方式；其它事项。</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《浙江省财政厅关于进一步加强政府采购进口产品管理的通知》（浙财采监〔2010〕51号）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医疗卫生、教育科研和质量检测等进口产品，实行全省统一论证，公示时间不少于10个工作日；未纳入全省论证的，公示时间不少于3个工作日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20</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ZW01003001002B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采购文件意见征询</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采购人及其委托的采购代理机构的名称；意见征询编号；征求意见范围；征求意见回复；合格的修改意见和建议书要求；注意事项；采购文件；联系方式。</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4"/>
              </w:numPr>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《中华人民共和国政府采购法实施条例》（国令第658号）</w:t>
            </w:r>
          </w:p>
          <w:p w:rsidR="0098632E" w:rsidRPr="00C74DF4" w:rsidRDefault="0098632E" w:rsidP="003440A1">
            <w:pPr>
              <w:widowControl/>
              <w:numPr>
                <w:ilvl w:val="0"/>
                <w:numId w:val="14"/>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《浙江省财政厅 省监察厅关于进一步规范政府采购活动的若干意见》（浙财采监字〔2007〕2号）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及时公开，意见征询期限不少于5个工作日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21</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ZW01003001003B</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w:t>
            </w:r>
          </w:p>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意见征询</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单一来源公示</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 xml:space="preserve">    采购人、采购项目名称和内容；拟采购的货物或者服务的说明；采用单一来源采购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5"/>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《中华人民共和国政府采购法实施条例》（国令第658号）</w:t>
            </w:r>
          </w:p>
          <w:p w:rsidR="0098632E" w:rsidRPr="00C74DF4" w:rsidRDefault="0098632E" w:rsidP="003440A1">
            <w:pPr>
              <w:widowControl/>
              <w:numPr>
                <w:ilvl w:val="0"/>
                <w:numId w:val="15"/>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《政府采购非招标采购方式管理办法》（财政部令第74号）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及时公开，公示期限不得少于5个工作日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22</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ZW01003002001B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采购项目公告</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公开招标公告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及其委托的采购代理机构的名称、地址和联系方法；采购项目的名称、编号、预算金额，设定最高限价的，还应当公开最高限价；采购人的采购需求；投标人的资格要求；获取招标文件的时间期限、地点、方式及招标文件售价；公告期限； 投标截止时间、开标时间及地点；采购项目联系人姓名和电话；可免费浏览的招标文件。</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6"/>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《中华人民共和国政府采购法》（国令第658号）</w:t>
            </w:r>
          </w:p>
          <w:p w:rsidR="0098632E" w:rsidRPr="00C74DF4" w:rsidRDefault="0098632E" w:rsidP="003440A1">
            <w:pPr>
              <w:widowControl/>
              <w:numPr>
                <w:ilvl w:val="0"/>
                <w:numId w:val="1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《中华人民共和国政府采购法实施条例》（国令第658号）</w:t>
            </w:r>
          </w:p>
          <w:p w:rsidR="0098632E" w:rsidRPr="00C74DF4" w:rsidRDefault="0098632E" w:rsidP="003440A1">
            <w:pPr>
              <w:widowControl/>
              <w:numPr>
                <w:ilvl w:val="0"/>
                <w:numId w:val="1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《政府采购信息公告管理办法》（财政部令第101号）</w:t>
            </w:r>
          </w:p>
          <w:p w:rsidR="0098632E" w:rsidRPr="00C74DF4" w:rsidRDefault="0098632E" w:rsidP="003440A1">
            <w:pPr>
              <w:widowControl/>
              <w:numPr>
                <w:ilvl w:val="0"/>
                <w:numId w:val="1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《政府采购货物和服务招标投标管理办法》（财政部令第87号）</w:t>
            </w:r>
          </w:p>
          <w:p w:rsidR="0098632E" w:rsidRPr="00C74DF4" w:rsidRDefault="0098632E" w:rsidP="003440A1">
            <w:pPr>
              <w:widowControl/>
              <w:numPr>
                <w:ilvl w:val="0"/>
                <w:numId w:val="1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《财政部关于做好政府采购信息公开工作的通知》（财库〔2015〕135号）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及时公开，公告期限为5个工作日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23</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ZW01003002002B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招标资格预审公告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及其委托的采购代理机构的名称、地址和联系方法；采购项目的名称、编号、预算金额，设定最高限价的，还应当公开最高限价；采购人的采购需求；投标人的资格要求；获取资格预审文件的时间期限、地点、方式；公告期限；提交资格预审申请文件的截止时间、地点及资格预审日期；采购项目联系人姓名和电话；可免费浏览的招标文件。</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7"/>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《中华人民共和国政府采购法》（国令第658号）</w:t>
            </w:r>
          </w:p>
          <w:p w:rsidR="0098632E" w:rsidRPr="00C74DF4" w:rsidRDefault="0098632E" w:rsidP="003440A1">
            <w:pPr>
              <w:widowControl/>
              <w:numPr>
                <w:ilvl w:val="0"/>
                <w:numId w:val="17"/>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《中华人民共和国政府采购法实施条例》（国令第658号）</w:t>
            </w:r>
          </w:p>
          <w:p w:rsidR="0098632E" w:rsidRPr="00C74DF4" w:rsidRDefault="0098632E" w:rsidP="003440A1">
            <w:pPr>
              <w:widowControl/>
              <w:numPr>
                <w:ilvl w:val="0"/>
                <w:numId w:val="17"/>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《政府采购信息公告管理办法》（财政部令第101号）</w:t>
            </w:r>
          </w:p>
          <w:p w:rsidR="0098632E" w:rsidRPr="00C74DF4" w:rsidRDefault="0098632E" w:rsidP="003440A1">
            <w:pPr>
              <w:widowControl/>
              <w:numPr>
                <w:ilvl w:val="0"/>
                <w:numId w:val="17"/>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《政府采购货物和服务招标投标管理办法》（财政部令87号）</w:t>
            </w:r>
          </w:p>
          <w:p w:rsidR="0098632E" w:rsidRPr="00C74DF4" w:rsidRDefault="0098632E" w:rsidP="003440A1">
            <w:pPr>
              <w:widowControl/>
              <w:numPr>
                <w:ilvl w:val="0"/>
                <w:numId w:val="17"/>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《财政部关于做好政府采购信息公开工作的通知》（财库〔2015〕135号）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及时公开，公告期限为5个工作日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24</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ZW01003002003B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竞争性谈判公告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及其委托的采购代理机构的名称、地址和联系方法；采购项目的名称、编号、预算金额，设定最高限价的，还应当公开最高限价；采购组织类型；采购项目需求；谈判供应商资格要求；获取谈判文件的时间期限、地点、方式、售价；提交谈判响应文件的截止时间、地点；响应文件开启时间；谈判时间、谈判地点；谈判保证金及交付方式；公告期限；采购项目联系人姓名和电话；其他事项；可免费浏览的谈判文件。</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8"/>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《政府采购非招标采购方式管理办法》（财政部令第74号）</w:t>
            </w:r>
          </w:p>
          <w:p w:rsidR="0098632E" w:rsidRPr="00C74DF4" w:rsidRDefault="0098632E" w:rsidP="003440A1">
            <w:pPr>
              <w:widowControl/>
              <w:numPr>
                <w:ilvl w:val="0"/>
                <w:numId w:val="18"/>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《财政部关于做好政府采购信息公开工作的通知》（财库〔2015〕135号）</w:t>
            </w:r>
          </w:p>
          <w:p w:rsidR="0098632E" w:rsidRPr="00C74DF4" w:rsidRDefault="0098632E" w:rsidP="003440A1">
            <w:pPr>
              <w:widowControl/>
              <w:numPr>
                <w:ilvl w:val="0"/>
                <w:numId w:val="18"/>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《宁波市政府采购程序及实施规范》）（甬采购办〔2007〕 855 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及时公开，公告期限为3个工作日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25</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ZW01003002004B</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w:t>
            </w:r>
          </w:p>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w:t>
            </w: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采购项目公告</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竞争性磋商公告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采购代理机构的名称、地点和联系方法；采购项目的名称、编号、数量、简要规格描述或项目基本概况介绍；采购项目的预算；供应商资格条件；获取磋商文件的时间、地点、方式及磋商文件售价；响应文件提交的截止时间、开启时间及地点；采购项目联系人姓名和电话；可免费浏览的磋商文件。</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19"/>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《政府采购竞争性磋商采购方式管理暂行办法》（财库〔2014〕214号）</w:t>
            </w:r>
          </w:p>
          <w:p w:rsidR="0098632E" w:rsidRPr="00C74DF4" w:rsidRDefault="0098632E" w:rsidP="003440A1">
            <w:pPr>
              <w:widowControl/>
              <w:numPr>
                <w:ilvl w:val="0"/>
                <w:numId w:val="19"/>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《财政部关于做好政府采购信息公开工作的通知》（财库〔2015〕135号）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及时公开，公告期限为3个工作日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vMerge w:val="restart"/>
            <w:shd w:val="clear" w:color="auto" w:fill="auto"/>
            <w:noWrap/>
            <w:tcMar>
              <w:top w:w="15" w:type="dxa"/>
              <w:left w:w="15" w:type="dxa"/>
              <w:right w:w="15" w:type="dxa"/>
            </w:tcMar>
            <w:vAlign w:val="center"/>
          </w:tcPr>
          <w:p w:rsidR="0098632E" w:rsidRPr="00C74DF4" w:rsidRDefault="0098632E" w:rsidP="003440A1">
            <w:pPr>
              <w:widowControl/>
              <w:spacing w:line="220" w:lineRule="exac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26</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ZW01003002005B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询价公告</w:t>
            </w:r>
          </w:p>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采购代理机构的名称、地点和联系方法；采购项目的名称、编号、数量、简要规格描述或项目基本概况介绍；采购项目的预算；供应商资格条件；获取询价文件的时间、地点、方式及磋商文件售价；响应文件提交的截止时间、开启时间及地点；采购项目联系人姓名和电话；可免费浏览的询价文件。</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0"/>
              </w:numPr>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《政府采购非招标采购方式管理办法》（财政部令第74号）</w:t>
            </w:r>
          </w:p>
          <w:p w:rsidR="0098632E" w:rsidRPr="00C74DF4" w:rsidRDefault="0098632E" w:rsidP="003440A1">
            <w:pPr>
              <w:widowControl/>
              <w:numPr>
                <w:ilvl w:val="0"/>
                <w:numId w:val="20"/>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《财政部关于做好政府采购信息公开工作的通知》（财库〔2015〕135号）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及时公开，公告期限为3个工作日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vMerge/>
            <w:shd w:val="clear" w:color="auto" w:fill="auto"/>
            <w:noWrap/>
            <w:tcMar>
              <w:top w:w="15" w:type="dxa"/>
              <w:left w:w="15" w:type="dxa"/>
              <w:right w:w="15" w:type="dxa"/>
            </w:tcMar>
            <w:vAlign w:val="center"/>
          </w:tcPr>
          <w:p w:rsidR="0098632E" w:rsidRPr="00C74DF4" w:rsidRDefault="0098632E" w:rsidP="003440A1">
            <w:pPr>
              <w:widowControl/>
              <w:spacing w:line="24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27</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ZW01003003001B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更正公告</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更正公告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采购人和采购代理机构名称、地址、联系方式；原公告的采购项目名称及首次公告日期；更正事项、内容及日期；采购项目联系人和电话</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1"/>
              </w:numPr>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《政府采购货物和服务招标投标管理办法》（财政部令第87号）</w:t>
            </w:r>
          </w:p>
          <w:p w:rsidR="0098632E" w:rsidRPr="00C74DF4" w:rsidRDefault="0098632E" w:rsidP="003440A1">
            <w:pPr>
              <w:widowControl/>
              <w:numPr>
                <w:ilvl w:val="0"/>
                <w:numId w:val="21"/>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《政府采购非招标采购方式管理办法》（财政部令第74号）</w:t>
            </w:r>
          </w:p>
          <w:p w:rsidR="0098632E" w:rsidRPr="00C74DF4" w:rsidRDefault="0098632E" w:rsidP="003440A1">
            <w:pPr>
              <w:widowControl/>
              <w:numPr>
                <w:ilvl w:val="0"/>
                <w:numId w:val="21"/>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《政府采购竞争性磋商采购方式管理暂行办法》（财库〔2014〕214号）</w:t>
            </w:r>
          </w:p>
          <w:p w:rsidR="0098632E" w:rsidRPr="00C74DF4" w:rsidRDefault="0098632E" w:rsidP="003440A1">
            <w:pPr>
              <w:widowControl/>
              <w:numPr>
                <w:ilvl w:val="0"/>
                <w:numId w:val="21"/>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《政府采购信息公告管理办法》（财政部令第101号）</w:t>
            </w:r>
          </w:p>
          <w:p w:rsidR="0098632E" w:rsidRPr="00C74DF4" w:rsidRDefault="0098632E" w:rsidP="003440A1">
            <w:pPr>
              <w:widowControl/>
              <w:numPr>
                <w:ilvl w:val="0"/>
                <w:numId w:val="21"/>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《财政部关于做好政府采购信息公开工作的通知》（财库〔2015〕135号）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vMerge w:val="restart"/>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澄清或者修改的内容可能影响投标文件、资格预审申请文件、响应文件编制的，采购人或者采购代理机构发布澄清公告并以书面形式通知潜在供应商的时间，应当在投标截止时间至少15日前、提交资格预审申请文件截止时间至少3日前，或者提交首次响应文件截止之日3个工作日前；不足上述时间的，应当顺延提交投标文件、资格预审申请文件或响应文件的截止时间。</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vMerge w:val="restart"/>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28</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ZW01003003002B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澄清(修改)公告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澄清(修改)人名称；采购项目名称；采购项目编号；本项目首次公告日期；澄清(修改)内容；联系方式；其它事项</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2"/>
              </w:numPr>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《中华人民共和国政府采购法实施条例》（国令第658号）</w:t>
            </w:r>
          </w:p>
          <w:p w:rsidR="0098632E" w:rsidRPr="00C74DF4" w:rsidRDefault="0098632E" w:rsidP="003440A1">
            <w:pPr>
              <w:widowControl/>
              <w:numPr>
                <w:ilvl w:val="0"/>
                <w:numId w:val="22"/>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《政府采购非招标采购方式管理办法》（财政部令第74号）</w:t>
            </w:r>
          </w:p>
          <w:p w:rsidR="0098632E" w:rsidRPr="00C74DF4" w:rsidRDefault="0098632E" w:rsidP="003440A1">
            <w:pPr>
              <w:widowControl/>
              <w:numPr>
                <w:ilvl w:val="0"/>
                <w:numId w:val="22"/>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《政府采购竞争性磋商采购方式管理暂行办法》 （财库〔2014〕214号）</w:t>
            </w:r>
          </w:p>
          <w:p w:rsidR="0098632E" w:rsidRPr="00C74DF4" w:rsidRDefault="0098632E" w:rsidP="003440A1">
            <w:pPr>
              <w:widowControl/>
              <w:numPr>
                <w:ilvl w:val="0"/>
                <w:numId w:val="22"/>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《财政部关于做好政府采购信息公开工作的通知》（财库〔2015〕135号）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left"/>
              <w:rPr>
                <w:rFonts w:ascii="仿宋_GB2312" w:eastAsia="仿宋_GB2312" w:hAnsiTheme="minorEastAsia" w:cstheme="minorEastAsia"/>
                <w:sz w:val="18"/>
                <w:szCs w:val="18"/>
              </w:rPr>
            </w:pP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vMerge/>
            <w:shd w:val="clear" w:color="auto" w:fill="auto"/>
            <w:noWrap/>
            <w:tcMar>
              <w:top w:w="15" w:type="dxa"/>
              <w:left w:w="15" w:type="dxa"/>
              <w:right w:w="15" w:type="dxa"/>
            </w:tcMar>
            <w:vAlign w:val="center"/>
          </w:tcPr>
          <w:p w:rsidR="0098632E" w:rsidRPr="00C74DF4" w:rsidRDefault="0098632E" w:rsidP="003440A1">
            <w:pPr>
              <w:widowControl/>
              <w:spacing w:line="24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29</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ZW01003003003B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中止（暂停）公告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采购人名称；采购项目名称；采购项目编号；采购组织类型；采购方式；原采购公告发布日期；项目中止（暂停）原因；中止（暂停）日期；联系方式。</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3"/>
              </w:numPr>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《中华人民共和国政府采购法》（主席令第14号）</w:t>
            </w:r>
          </w:p>
          <w:p w:rsidR="0098632E" w:rsidRPr="00C74DF4" w:rsidRDefault="0098632E" w:rsidP="003440A1">
            <w:pPr>
              <w:widowControl/>
              <w:numPr>
                <w:ilvl w:val="0"/>
                <w:numId w:val="23"/>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《财政部关于做好政府采购信息公开工作的通知》（财库〔2015〕135号）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left"/>
              <w:rPr>
                <w:rFonts w:ascii="仿宋_GB2312" w:eastAsia="仿宋_GB2312" w:hAnsiTheme="minorEastAsia" w:cstheme="minorEastAsia"/>
                <w:sz w:val="18"/>
                <w:szCs w:val="18"/>
              </w:rPr>
            </w:pP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vMerge/>
            <w:shd w:val="clear" w:color="auto" w:fill="auto"/>
            <w:noWrap/>
            <w:tcMar>
              <w:top w:w="15" w:type="dxa"/>
              <w:left w:w="15" w:type="dxa"/>
              <w:right w:w="15" w:type="dxa"/>
            </w:tcMar>
            <w:vAlign w:val="center"/>
          </w:tcPr>
          <w:p w:rsidR="0098632E" w:rsidRPr="00C74DF4" w:rsidRDefault="0098632E" w:rsidP="003440A1">
            <w:pPr>
              <w:widowControl/>
              <w:spacing w:line="24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30</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ZW01003004001E</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w:t>
            </w:r>
          </w:p>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w:t>
            </w: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采购结果</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招标资格预审结果公告（适用于公告征集供应商方式）</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采购人名称；采购项目名称；采购项目编号；采购组织类型；采购方式；资格预审公告发布日期；资格审定时间；资格预审通过的供应商名单；评审小组成员名单；公告期限；联系方式；其它事项</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4"/>
              </w:numPr>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《中华人民共和国政府采购法》（主席令第14号）</w:t>
            </w:r>
          </w:p>
          <w:p w:rsidR="0098632E" w:rsidRPr="00C74DF4" w:rsidRDefault="0098632E" w:rsidP="003440A1">
            <w:pPr>
              <w:widowControl/>
              <w:numPr>
                <w:ilvl w:val="0"/>
                <w:numId w:val="24"/>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《政府采购货物和服务招标投标管理办法》（财政部令87号）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及时公开，公告期限为5个工作日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31</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ZW01003004002E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成交结果公告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和采购代理机构的名称、地址、联系方式；采购项目名称；采购项目编号；采购组织类型；采购方式；采购公告发布日期、定标/成交日期；中标/成交结果；评审小组成员名单；公告期限；联系方式；其它事项。</w:t>
            </w:r>
            <w:r w:rsidRPr="00C74DF4">
              <w:rPr>
                <w:rFonts w:ascii="仿宋_GB2312" w:eastAsia="仿宋_GB2312" w:hAnsiTheme="minorEastAsia" w:cstheme="minorEastAsia" w:hint="eastAsia"/>
                <w:kern w:val="0"/>
                <w:sz w:val="18"/>
                <w:szCs w:val="18"/>
              </w:rPr>
              <w:br/>
              <w:t>备注：</w:t>
            </w:r>
            <w:r w:rsidRPr="00C74DF4">
              <w:rPr>
                <w:rFonts w:ascii="仿宋_GB2312" w:eastAsia="仿宋_GB2312" w:hAnsiTheme="minorEastAsia" w:cstheme="minorEastAsia" w:hint="eastAsia"/>
                <w:kern w:val="0"/>
                <w:sz w:val="18"/>
                <w:szCs w:val="18"/>
              </w:rPr>
              <w:br/>
              <w:t>1.如采购失败（废标）的需要写明原因及理由；</w:t>
            </w:r>
            <w:r w:rsidRPr="00C74DF4">
              <w:rPr>
                <w:rFonts w:ascii="仿宋_GB2312" w:eastAsia="仿宋_GB2312" w:hAnsiTheme="minorEastAsia" w:cstheme="minorEastAsia" w:hint="eastAsia"/>
                <w:kern w:val="0"/>
                <w:sz w:val="18"/>
                <w:szCs w:val="18"/>
              </w:rPr>
              <w:br/>
              <w:t>2.采用邀请招标、竞争性谈判、询价、竞争性磋商采购方式的，采购人采用书面推荐方式产生符合资格条件的供应商的，还应当将所有被推荐供应商名单和推荐理由随中标（成交）结果同时公告。</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5"/>
              </w:numPr>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《中华人民共和国政府采购法》（主席令第14号）</w:t>
            </w:r>
          </w:p>
          <w:p w:rsidR="0098632E" w:rsidRPr="00C74DF4" w:rsidRDefault="0098632E" w:rsidP="003440A1">
            <w:pPr>
              <w:widowControl/>
              <w:numPr>
                <w:ilvl w:val="0"/>
                <w:numId w:val="25"/>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《中华人民共和国政府采购法实施条例》（国令第658号）</w:t>
            </w:r>
          </w:p>
          <w:p w:rsidR="0098632E" w:rsidRPr="00C74DF4" w:rsidRDefault="0098632E" w:rsidP="003440A1">
            <w:pPr>
              <w:widowControl/>
              <w:numPr>
                <w:ilvl w:val="0"/>
                <w:numId w:val="25"/>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《政府采购货物和服务招标投标管理办法》（财政部令第87号）</w:t>
            </w:r>
          </w:p>
          <w:p w:rsidR="0098632E" w:rsidRPr="00C74DF4" w:rsidRDefault="0098632E" w:rsidP="003440A1">
            <w:pPr>
              <w:widowControl/>
              <w:numPr>
                <w:ilvl w:val="0"/>
                <w:numId w:val="25"/>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《政府采购非招标采购方式管理》（财政部令第74号）</w:t>
            </w:r>
          </w:p>
          <w:p w:rsidR="0098632E" w:rsidRPr="00C74DF4" w:rsidRDefault="0098632E" w:rsidP="003440A1">
            <w:pPr>
              <w:widowControl/>
              <w:numPr>
                <w:ilvl w:val="0"/>
                <w:numId w:val="25"/>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《政府采购竞争性磋商采购方式管理暂行办法》（财库〔2014〕214号）</w:t>
            </w:r>
          </w:p>
          <w:p w:rsidR="0098632E" w:rsidRPr="00C74DF4" w:rsidRDefault="0098632E" w:rsidP="003440A1">
            <w:pPr>
              <w:widowControl/>
              <w:numPr>
                <w:ilvl w:val="0"/>
                <w:numId w:val="25"/>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《政府采购信息公告管理办法》（财政部令第101号）</w:t>
            </w:r>
          </w:p>
          <w:p w:rsidR="0098632E" w:rsidRPr="00C74DF4" w:rsidRDefault="0098632E" w:rsidP="003440A1">
            <w:pPr>
              <w:widowControl/>
              <w:numPr>
                <w:ilvl w:val="0"/>
                <w:numId w:val="25"/>
              </w:numPr>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《财政部关于做好政府采购信息公开工作的通知》（财库〔2015〕135号）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确定中标人后2个工作日内公告，公告期限1个工作日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32</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ZW01003004003E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采购终止公告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采购人名称；采购项目名称；采购项目编号；采购组织类型；采购方式；采购公告发布日期；项目终止原因；联系方式。</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6"/>
              </w:numPr>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《中华人民共和国政府采购法》（主席令第14号）</w:t>
            </w:r>
          </w:p>
          <w:p w:rsidR="0098632E" w:rsidRPr="00C74DF4" w:rsidRDefault="0098632E" w:rsidP="003440A1">
            <w:pPr>
              <w:widowControl/>
              <w:numPr>
                <w:ilvl w:val="0"/>
                <w:numId w:val="26"/>
              </w:numPr>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《政府采购货物和服务招标投标管理办法》（财政部令87号）</w:t>
            </w:r>
          </w:p>
          <w:p w:rsidR="0098632E" w:rsidRPr="00C74DF4" w:rsidRDefault="0098632E" w:rsidP="003440A1">
            <w:pPr>
              <w:widowControl/>
              <w:numPr>
                <w:ilvl w:val="0"/>
                <w:numId w:val="26"/>
              </w:numPr>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《政府采购非招标采购方式管理》（财政部令第74号）</w:t>
            </w:r>
          </w:p>
          <w:p w:rsidR="0098632E" w:rsidRPr="00C74DF4" w:rsidRDefault="0098632E" w:rsidP="003440A1">
            <w:pPr>
              <w:widowControl/>
              <w:numPr>
                <w:ilvl w:val="0"/>
                <w:numId w:val="26"/>
              </w:numPr>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《政府采购竞争性磋商采购方式管理暂行办法》（财库〔2014〕214号）</w:t>
            </w:r>
          </w:p>
          <w:p w:rsidR="0098632E" w:rsidRPr="00C74DF4" w:rsidRDefault="0098632E" w:rsidP="003440A1">
            <w:pPr>
              <w:widowControl/>
              <w:numPr>
                <w:ilvl w:val="0"/>
                <w:numId w:val="26"/>
              </w:numPr>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 xml:space="preserve">《财政部关于做好政府采购信息公开工作的通知》（财库〔2015〕135号）                              </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33</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ZW01003004004E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采购结果变更公告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变更发布人名称；采购项目名称；采购项目编号；原采购结果公告发布日期；变更理由；变更事项；联系方式；其他事项</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7"/>
              </w:numPr>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《中华人民共和国政府采购法》（主席令第14号）</w:t>
            </w:r>
          </w:p>
          <w:p w:rsidR="0098632E" w:rsidRPr="00C74DF4" w:rsidRDefault="0098632E" w:rsidP="003440A1">
            <w:pPr>
              <w:widowControl/>
              <w:numPr>
                <w:ilvl w:val="0"/>
                <w:numId w:val="27"/>
              </w:numPr>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《政府采购货物和服务招标投标管理办法》（财政部令第87号）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自采购结果变更后2个工作日内公告，公告期限1个工作日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34</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ZW01003005C</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w:t>
            </w:r>
          </w:p>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采购合同公告</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采购人名称；供应商名称；采购项目名称；采购项目编号/合同编号；合同内容（合同中涉及国家秘密、商业秘密的除外）；联系方式；其它事项</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《中华人民共和国政府采购法实施条例》（国令第658号）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合同签订之日起2个工作日内公告，并长期公开</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35</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ZW01003006C</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公共服务项目验收结果</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采购人和采购代理机构名称、地址、联系方式；采购项目名称、编号，合同编号；履约供应商名称；验收单位；验收结果；验收人员。</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8"/>
              </w:numPr>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《中华人民共和国政府采购法实施条例》（国令第658号）</w:t>
            </w:r>
          </w:p>
          <w:p w:rsidR="0098632E" w:rsidRPr="00C74DF4" w:rsidRDefault="0098632E" w:rsidP="003440A1">
            <w:pPr>
              <w:widowControl/>
              <w:numPr>
                <w:ilvl w:val="0"/>
                <w:numId w:val="28"/>
              </w:numPr>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《财政部关于进一步加强政府采购需求和履约验收管理的指导意见》（财库〔2016〕205号）</w:t>
            </w:r>
          </w:p>
          <w:p w:rsidR="0098632E" w:rsidRPr="00C74DF4" w:rsidRDefault="0098632E" w:rsidP="003440A1">
            <w:pPr>
              <w:widowControl/>
              <w:numPr>
                <w:ilvl w:val="0"/>
                <w:numId w:val="28"/>
              </w:numPr>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 xml:space="preserve">《财政部关于做好政府采购信息公开工作的通知》（财库〔2015〕135号） </w:t>
            </w:r>
          </w:p>
          <w:p w:rsidR="0098632E" w:rsidRPr="00C74DF4" w:rsidRDefault="0098632E" w:rsidP="003440A1">
            <w:pPr>
              <w:widowControl/>
              <w:numPr>
                <w:ilvl w:val="0"/>
                <w:numId w:val="28"/>
              </w:numPr>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《浙江省财政厅关于印发浙江省政府采购合同暂行办法的通知》（浙财采监〔2017〕11号）</w:t>
            </w:r>
          </w:p>
          <w:p w:rsidR="0098632E" w:rsidRPr="00C74DF4" w:rsidRDefault="0098632E" w:rsidP="003440A1">
            <w:pPr>
              <w:widowControl/>
              <w:numPr>
                <w:ilvl w:val="0"/>
                <w:numId w:val="28"/>
              </w:numPr>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验收结束之日起2个工作日内</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采购人（代理机构）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36</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ZW01003007C</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投诉处理公告</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当事人名称及地址；投诉涉及采购项目名称及采购日期；投诉事项；处理依据；处理结果；执法机关名称；公告日期等。</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29"/>
              </w:numPr>
              <w:spacing w:line="25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《中华人民共和国政府采购法实施条例》（国令第658号）</w:t>
            </w:r>
          </w:p>
          <w:p w:rsidR="0098632E" w:rsidRPr="00C74DF4" w:rsidRDefault="0098632E" w:rsidP="003440A1">
            <w:pPr>
              <w:widowControl/>
              <w:numPr>
                <w:ilvl w:val="0"/>
                <w:numId w:val="29"/>
              </w:numPr>
              <w:spacing w:line="25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《政府采购信息公告管理办法》（财政部令第101号）</w:t>
            </w:r>
          </w:p>
          <w:p w:rsidR="0098632E" w:rsidRPr="00C74DF4" w:rsidRDefault="0098632E" w:rsidP="003440A1">
            <w:pPr>
              <w:widowControl/>
              <w:numPr>
                <w:ilvl w:val="0"/>
                <w:numId w:val="29"/>
              </w:numPr>
              <w:spacing w:line="25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《政府采购质疑和投诉办法》（财政部令第94号）</w:t>
            </w:r>
          </w:p>
          <w:p w:rsidR="0098632E" w:rsidRPr="00C74DF4" w:rsidRDefault="0098632E" w:rsidP="003440A1">
            <w:pPr>
              <w:widowControl/>
              <w:numPr>
                <w:ilvl w:val="0"/>
                <w:numId w:val="29"/>
              </w:numPr>
              <w:spacing w:line="25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《财政部关于做好政府采购信息公开工作的通知》（财库〔2015〕135号）</w:t>
            </w:r>
          </w:p>
          <w:p w:rsidR="0098632E" w:rsidRPr="00C74DF4" w:rsidRDefault="0098632E" w:rsidP="003440A1">
            <w:pPr>
              <w:widowControl/>
              <w:numPr>
                <w:ilvl w:val="0"/>
                <w:numId w:val="29"/>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《省发展改革委等5部门关于印发&lt;浙江省公共资源配置领域政府信息公开标准目录（2020年版）&gt;的通知》(浙发改公管〔2020〕132号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完成并履行有关报审程序后5个</w:t>
            </w:r>
          </w:p>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工作日内</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慈溪市财政局</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37</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ZW01003008C</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监督检查处理决定公告</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当事人名称及地址、监督检查主要事项、处理依据、处理结果、执法机关名称、公告日期等。</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0"/>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《政府采购信息公告管理办法》（财政部令第101号）</w:t>
            </w:r>
          </w:p>
          <w:p w:rsidR="0098632E" w:rsidRPr="00C74DF4" w:rsidRDefault="0098632E" w:rsidP="003440A1">
            <w:pPr>
              <w:widowControl/>
              <w:numPr>
                <w:ilvl w:val="0"/>
                <w:numId w:val="30"/>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《财政部关于做好政府采购信息公开工作的通知》（财库〔2015〕135号）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完成并履行有关报审程序后5个</w:t>
            </w:r>
          </w:p>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工作日内</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慈溪市财政局</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38</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ZW01003009C</w:t>
            </w:r>
          </w:p>
        </w:tc>
        <w:tc>
          <w:tcPr>
            <w:tcW w:w="70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政府采购</w:t>
            </w:r>
          </w:p>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违法失信行为记录</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当事人的姓名或者名称、地址；违反法律、法规或者规章的事实和证据；行政处罚的种类和依据；行政处罚的履行方式和期限；不服行政处罚决定，申请行政复议或者提起行政诉讼的途径和期限；作出行政处罚决定的行政机关名称和作出决定的日期。</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1"/>
              </w:numPr>
              <w:spacing w:line="25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《中华人民共和国行政处罚法》（主席令第76号）</w:t>
            </w:r>
          </w:p>
          <w:p w:rsidR="0098632E" w:rsidRPr="00C74DF4" w:rsidRDefault="0098632E" w:rsidP="003440A1">
            <w:pPr>
              <w:widowControl/>
              <w:numPr>
                <w:ilvl w:val="0"/>
                <w:numId w:val="31"/>
              </w:numPr>
              <w:spacing w:line="25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《中华人民共和国政府信息公开条例》（国令第711号）</w:t>
            </w:r>
          </w:p>
          <w:p w:rsidR="0098632E" w:rsidRPr="00C74DF4" w:rsidRDefault="0098632E" w:rsidP="003440A1">
            <w:pPr>
              <w:widowControl/>
              <w:numPr>
                <w:ilvl w:val="0"/>
                <w:numId w:val="31"/>
              </w:numPr>
              <w:spacing w:line="25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《财政部关于做好政府采购信息公开工作的通知》（财库〔2015〕135号）</w:t>
            </w:r>
          </w:p>
          <w:p w:rsidR="0098632E" w:rsidRPr="00C74DF4" w:rsidRDefault="0098632E" w:rsidP="003440A1">
            <w:pPr>
              <w:widowControl/>
              <w:numPr>
                <w:ilvl w:val="0"/>
                <w:numId w:val="31"/>
              </w:numPr>
              <w:spacing w:line="25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《浙江省行政处罚结果信息网上公开暂行办法》（浙江省人民政府令第332号）</w:t>
            </w:r>
          </w:p>
          <w:p w:rsidR="0098632E" w:rsidRPr="00C74DF4" w:rsidRDefault="0098632E" w:rsidP="003440A1">
            <w:pPr>
              <w:widowControl/>
              <w:numPr>
                <w:ilvl w:val="0"/>
                <w:numId w:val="31"/>
              </w:numPr>
              <w:spacing w:line="25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《浙江省人民政府办公厅关于推进公共资源配置领域政府信息公开工作的实施意见》（浙政办发〔2019〕8号）</w:t>
            </w:r>
          </w:p>
          <w:p w:rsidR="0098632E" w:rsidRPr="00C74DF4" w:rsidRDefault="0098632E" w:rsidP="003440A1">
            <w:pPr>
              <w:widowControl/>
              <w:numPr>
                <w:ilvl w:val="0"/>
                <w:numId w:val="31"/>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《省发展改革委等5部门关于印发&lt;浙江省公共资源配置领域政府信息公开标准目录（2020年版）&gt;的通知》(浙发改公管〔2020〕132号</w:t>
            </w:r>
          </w:p>
          <w:p w:rsidR="0098632E" w:rsidRPr="00C74DF4" w:rsidRDefault="0098632E" w:rsidP="003440A1">
            <w:pPr>
              <w:widowControl/>
              <w:numPr>
                <w:ilvl w:val="0"/>
                <w:numId w:val="31"/>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《宁波市公共资源交易“黑名单”管理办法》（甬政发〔2014〕119号）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信息形成之日起20个工作日内</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慈溪市财政局</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宁波市政府采购网站</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39</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ZW01004001A</w:t>
            </w:r>
          </w:p>
        </w:tc>
        <w:tc>
          <w:tcPr>
            <w:tcW w:w="70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国有土地使用权出让信息</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土地供应计划</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明确国有建设用地供应指导思想和原则；提出国有建设用地供应政策导向；确定国有建设用地供应总量、结构、布局、时序和方式；落实计划供应的宗地；实施计划的保障措施。</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2"/>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《国务院办公厅关于推进公共资源配置领域政府信息公开的意见》（国办发〔2017〕97号）</w:t>
            </w:r>
          </w:p>
          <w:p w:rsidR="0098632E" w:rsidRPr="00C74DF4" w:rsidRDefault="0098632E" w:rsidP="003440A1">
            <w:pPr>
              <w:widowControl/>
              <w:numPr>
                <w:ilvl w:val="0"/>
                <w:numId w:val="32"/>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《招标拍卖挂牌出让国有建设用地使用权规定》（国土资源部令第39号）</w:t>
            </w:r>
          </w:p>
          <w:p w:rsidR="0098632E" w:rsidRPr="00C74DF4" w:rsidRDefault="0098632E" w:rsidP="003440A1">
            <w:pPr>
              <w:widowControl/>
              <w:numPr>
                <w:ilvl w:val="0"/>
                <w:numId w:val="32"/>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《国有建设用地供应计划编制规范（试行）》（2010年9月）</w:t>
            </w:r>
          </w:p>
          <w:p w:rsidR="0098632E" w:rsidRPr="00C74DF4" w:rsidRDefault="0098632E" w:rsidP="003440A1">
            <w:pPr>
              <w:widowControl/>
              <w:numPr>
                <w:ilvl w:val="0"/>
                <w:numId w:val="32"/>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每年3月31日前，公布年度国有建设用地供应计划</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慈溪市自然资源和规划局</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浙江省国土资源厅网站</w:t>
            </w:r>
            <w:r w:rsidRPr="00C74DF4">
              <w:rPr>
                <w:rFonts w:ascii="仿宋_GB2312" w:eastAsia="仿宋_GB2312" w:hAnsiTheme="minorEastAsia" w:cstheme="minorEastAsia" w:hint="eastAsia"/>
                <w:kern w:val="0"/>
                <w:sz w:val="18"/>
                <w:szCs w:val="18"/>
                <w:u w:val="single"/>
              </w:rPr>
              <w:br/>
              <w:t>管理部门网站</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40</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ZW01004002B</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国有土地使用权出让信息</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招标拍卖挂牌出让公告</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出让人的名称、地址、联系电话等；出让宗地的位置、面积、用途、开发程度、规划指标要求、出让年限和建设时间等；竞买申请人资格要求；获取交易文件的途径和申请的起止时间；交易的时间；竞价方式、确定竞得人的标准和方法；交纳竞买保证金的数额、方式和期限；其他需要公告的事项。</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3"/>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《招标拍卖挂牌出让国有建设用地使用权规定》（国土资源部令第39号）</w:t>
            </w:r>
          </w:p>
          <w:p w:rsidR="0098632E" w:rsidRPr="00C74DF4" w:rsidRDefault="0098632E" w:rsidP="003440A1">
            <w:pPr>
              <w:widowControl/>
              <w:numPr>
                <w:ilvl w:val="0"/>
                <w:numId w:val="33"/>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《招标拍卖挂牌出让国有土地使用权规范（试行）》（国土资发〔2006〕114号）</w:t>
            </w:r>
          </w:p>
          <w:p w:rsidR="0098632E" w:rsidRPr="00C74DF4" w:rsidRDefault="0098632E" w:rsidP="003440A1">
            <w:pPr>
              <w:widowControl/>
              <w:numPr>
                <w:ilvl w:val="0"/>
                <w:numId w:val="33"/>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《浙江省国有建设用地使用权出让网上交易规则》（浙自然资规〔2020〕9号）</w:t>
            </w:r>
          </w:p>
          <w:p w:rsidR="0098632E" w:rsidRPr="00C74DF4" w:rsidRDefault="0098632E" w:rsidP="003440A1">
            <w:pPr>
              <w:widowControl/>
              <w:numPr>
                <w:ilvl w:val="0"/>
                <w:numId w:val="33"/>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至少在投标、拍卖或者挂牌开始日前20日。挂牌时间不得少于10日</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慈溪市自然资源和规划局</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中国土地市场网</w:t>
            </w:r>
            <w:r w:rsidRPr="00C74DF4">
              <w:rPr>
                <w:rFonts w:ascii="仿宋_GB2312" w:eastAsia="仿宋_GB2312" w:hAnsiTheme="minorEastAsia" w:cstheme="minorEastAsia" w:hint="eastAsia"/>
                <w:kern w:val="0"/>
                <w:sz w:val="18"/>
                <w:szCs w:val="18"/>
                <w:u w:val="single"/>
              </w:rPr>
              <w:br/>
              <w:t>浙江省国土资源厅网站</w:t>
            </w:r>
            <w:r w:rsidRPr="00C74DF4">
              <w:rPr>
                <w:rFonts w:ascii="仿宋_GB2312" w:eastAsia="仿宋_GB2312" w:hAnsiTheme="minorEastAsia" w:cstheme="minorEastAsia" w:hint="eastAsia"/>
                <w:kern w:val="0"/>
                <w:sz w:val="18"/>
                <w:szCs w:val="18"/>
                <w:u w:val="single"/>
              </w:rPr>
              <w:br/>
              <w:t>浙江省土地使用权网上交易系统</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41</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ZW01004003B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公告调整</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公开国有建设用地使用权出让公告、项目概况、澄清或者修改事项、联系方式。</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4"/>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《招标拍卖挂牌出让国有土地使用权规范（试行）》（国土资发〔2006〕114号）</w:t>
            </w:r>
          </w:p>
          <w:p w:rsidR="0098632E" w:rsidRPr="00C74DF4" w:rsidRDefault="0098632E" w:rsidP="003440A1">
            <w:pPr>
              <w:widowControl/>
              <w:numPr>
                <w:ilvl w:val="0"/>
                <w:numId w:val="34"/>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《浙江省国有建设用地使用权出让网上交易规则》（浙自然资规〔2020〕9号）</w:t>
            </w:r>
          </w:p>
          <w:p w:rsidR="0098632E" w:rsidRPr="00C74DF4" w:rsidRDefault="0098632E" w:rsidP="003440A1">
            <w:pPr>
              <w:widowControl/>
              <w:numPr>
                <w:ilvl w:val="0"/>
                <w:numId w:val="34"/>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按原公告发布渠道及时发布补充公告，涉及使用条件变更等影响土地价格的重大变动，补充公告发布时间距招拍挂活动开始时间少于20日的，招拍卖挂牌活动相应顺延。</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慈溪市自然资源和规划局</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中国土地市场网</w:t>
            </w:r>
            <w:r w:rsidRPr="00C74DF4">
              <w:rPr>
                <w:rFonts w:ascii="仿宋_GB2312" w:eastAsia="仿宋_GB2312" w:hAnsiTheme="minorEastAsia" w:cstheme="minorEastAsia" w:hint="eastAsia"/>
                <w:kern w:val="0"/>
                <w:sz w:val="18"/>
                <w:szCs w:val="18"/>
                <w:u w:val="single"/>
              </w:rPr>
              <w:br/>
              <w:t>浙江省国土资源厅网站</w:t>
            </w:r>
            <w:r w:rsidRPr="00C74DF4">
              <w:rPr>
                <w:rFonts w:ascii="仿宋_GB2312" w:eastAsia="仿宋_GB2312" w:hAnsiTheme="minorEastAsia" w:cstheme="minorEastAsia" w:hint="eastAsia"/>
                <w:kern w:val="0"/>
                <w:sz w:val="18"/>
                <w:szCs w:val="18"/>
                <w:u w:val="single"/>
              </w:rPr>
              <w:br/>
              <w:t>浙江省土地使用权网上交易系统</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42</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ZW01004004E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招标拍卖挂牌出让结果（成交公示）</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土地位置、面积、用途、开发程度、土地级别、容积率、出让年限、供地方式、受让人、成交价格和成交时间等。</w:t>
            </w:r>
            <w:r w:rsidRPr="00C74DF4">
              <w:rPr>
                <w:rFonts w:ascii="仿宋_GB2312" w:eastAsia="仿宋_GB2312" w:hAnsiTheme="minorEastAsia" w:cstheme="minorEastAsia" w:hint="eastAsia"/>
                <w:kern w:val="0"/>
                <w:sz w:val="18"/>
                <w:szCs w:val="18"/>
              </w:rPr>
              <w:br/>
              <w:t>备注：包括终止交易公告。</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5"/>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《招标拍卖挂牌出让国有建设用地使用权规定》（国土资源部令第 39 号）</w:t>
            </w:r>
          </w:p>
          <w:p w:rsidR="0098632E" w:rsidRPr="00C74DF4" w:rsidRDefault="0098632E" w:rsidP="003440A1">
            <w:pPr>
              <w:widowControl/>
              <w:numPr>
                <w:ilvl w:val="0"/>
                <w:numId w:val="35"/>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《招标拍卖挂牌出让国有土地使用权规范（试行）》（国土资发〔2006〕114号）</w:t>
            </w:r>
          </w:p>
          <w:p w:rsidR="0098632E" w:rsidRPr="00C74DF4" w:rsidRDefault="0098632E" w:rsidP="003440A1">
            <w:pPr>
              <w:widowControl/>
              <w:numPr>
                <w:ilvl w:val="0"/>
                <w:numId w:val="35"/>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《浙江省国有建设用地使用权出让网上交易规则》（浙自然资规〔2020〕9号）</w:t>
            </w:r>
          </w:p>
          <w:p w:rsidR="0098632E" w:rsidRPr="00C74DF4" w:rsidRDefault="0098632E" w:rsidP="003440A1">
            <w:pPr>
              <w:widowControl/>
              <w:numPr>
                <w:ilvl w:val="0"/>
                <w:numId w:val="35"/>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招标拍卖挂牌活动结束后的10个工作日内</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慈溪市自然资源和规划局</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中国土地市场网</w:t>
            </w:r>
            <w:r w:rsidRPr="00C74DF4">
              <w:rPr>
                <w:rFonts w:ascii="仿宋_GB2312" w:eastAsia="仿宋_GB2312" w:hAnsiTheme="minorEastAsia" w:cstheme="minorEastAsia" w:hint="eastAsia"/>
                <w:kern w:val="0"/>
                <w:sz w:val="18"/>
                <w:szCs w:val="18"/>
                <w:u w:val="single"/>
              </w:rPr>
              <w:br/>
              <w:t>浙江省国土资源厅网站</w:t>
            </w:r>
            <w:r w:rsidRPr="00C74DF4">
              <w:rPr>
                <w:rFonts w:ascii="仿宋_GB2312" w:eastAsia="仿宋_GB2312" w:hAnsiTheme="minorEastAsia" w:cstheme="minorEastAsia" w:hint="eastAsia"/>
                <w:kern w:val="0"/>
                <w:sz w:val="18"/>
                <w:szCs w:val="18"/>
                <w:u w:val="single"/>
              </w:rPr>
              <w:br/>
              <w:t>浙江省土地使用权网上交易系统</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43</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ZW01004005C</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违法失信行为记录</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当事人的姓名或者名称、地址；违反法律、法规或者规章的事实和证据；行政处罚的种类和依据；行政处罚的履行方式和期限；不服行政处罚决定，申请行政复议或者提起行政诉讼的途径和期限；作出行政处罚决定的行政机关名称和作出决定的日期。</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6"/>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《中华人民共和国行政处罚法》（主席令第76号）</w:t>
            </w:r>
          </w:p>
          <w:p w:rsidR="0098632E" w:rsidRPr="00C74DF4" w:rsidRDefault="0098632E" w:rsidP="003440A1">
            <w:pPr>
              <w:widowControl/>
              <w:numPr>
                <w:ilvl w:val="0"/>
                <w:numId w:val="3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《中华人民共和国政府信息公开条例》（国令第711号）</w:t>
            </w:r>
          </w:p>
          <w:p w:rsidR="0098632E" w:rsidRPr="00C74DF4" w:rsidRDefault="0098632E" w:rsidP="003440A1">
            <w:pPr>
              <w:widowControl/>
              <w:numPr>
                <w:ilvl w:val="0"/>
                <w:numId w:val="36"/>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《浙江省人民政府办公厅关于推进公共资源配置领域政府信息公开工作的实施意见》（浙政办发〔2019〕8号）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信息形成之日起20个工作日内</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慈溪市自然资源和规划局</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管理部门网站</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44</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ZW01005001001B</w:t>
            </w:r>
          </w:p>
        </w:tc>
        <w:tc>
          <w:tcPr>
            <w:tcW w:w="70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国有产权交易信息</w:t>
            </w: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国有企业产权交易信息</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股权类公告</w:t>
            </w:r>
            <w:r w:rsidRPr="00C74DF4">
              <w:rPr>
                <w:rFonts w:ascii="仿宋_GB2312" w:eastAsia="仿宋_GB2312" w:hAnsiTheme="minorEastAsia" w:cstheme="minorEastAsia" w:hint="eastAsia"/>
                <w:kern w:val="0"/>
                <w:sz w:val="18"/>
                <w:szCs w:val="18"/>
              </w:rPr>
              <w:br/>
              <w:t>（信息披露）</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标的基本情况；转让标的企业的股东结构；转让标的企业最近一个年度审计报告和最近一期财务报表中的主要财务指标数据，包括但不限于资产总额、负债总额、所有者权益、营业收入、净利润等（转让参股权的，披露最近一个年度审计报告中的相应数据）；受让方资格条件；交易条件；转让底价；企业管理层是否参与受让，有限责任公司原股东是否放弃优先受让权；竞价方式；受让方选择的相关评判标准；其他。</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7"/>
              </w:numPr>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《企业国有资产交易监督管理办法》（国资委令、财政部令第32号）</w:t>
            </w:r>
          </w:p>
          <w:p w:rsidR="0098632E" w:rsidRPr="00C74DF4" w:rsidRDefault="0098632E" w:rsidP="003440A1">
            <w:pPr>
              <w:widowControl/>
              <w:numPr>
                <w:ilvl w:val="0"/>
                <w:numId w:val="37"/>
              </w:numPr>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《浙江省国资委关于贯彻落实企业国有资产交易监督管理办法有关事项的通知》（浙国资产权〔2016〕51号）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及时公开，公告期限不少于20个工作日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转让方</w:t>
            </w:r>
          </w:p>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45</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ZW01005001002B</w:t>
            </w:r>
          </w:p>
        </w:tc>
        <w:tc>
          <w:tcPr>
            <w:tcW w:w="70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增资类公告</w:t>
            </w:r>
            <w:r w:rsidRPr="00C74DF4">
              <w:rPr>
                <w:rFonts w:ascii="仿宋_GB2312" w:eastAsia="仿宋_GB2312" w:hAnsiTheme="minorEastAsia" w:cstheme="minorEastAsia" w:hint="eastAsia"/>
                <w:kern w:val="0"/>
                <w:sz w:val="18"/>
                <w:szCs w:val="18"/>
              </w:rPr>
              <w:br/>
              <w:t>（信息披露）</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企业的基本情况；企业目前的股权结构；企业增资行为的决策及批准情况；近三年企业审计报告中的主要财务指标；企业拟募集资金金额和增资后的企业股权结构；募集资金用途；投资方的资格条件，以及投资金额和持股比例要求等；投资方的遴选方式；增资终止的条件；其他。</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8"/>
              </w:numPr>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《企业国有资产交易监督管理办法》（国资委令、财政部令第32号）</w:t>
            </w:r>
          </w:p>
          <w:p w:rsidR="0098632E" w:rsidRPr="00C74DF4" w:rsidRDefault="0098632E" w:rsidP="003440A1">
            <w:pPr>
              <w:widowControl/>
              <w:numPr>
                <w:ilvl w:val="0"/>
                <w:numId w:val="38"/>
              </w:numPr>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《浙江省国资委关于贯彻落实企业国有资产交易监督管理办法有关事项的通知》（浙国资产权〔2016〕51号）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及时公开，公告期限不少于40个工作日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转让方</w:t>
            </w:r>
          </w:p>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46</w:t>
            </w:r>
          </w:p>
        </w:tc>
        <w:tc>
          <w:tcPr>
            <w:tcW w:w="776" w:type="dxa"/>
            <w:shd w:val="clear" w:color="auto" w:fill="auto"/>
            <w:noWrap/>
            <w:tcMar>
              <w:top w:w="15" w:type="dxa"/>
              <w:left w:w="15" w:type="dxa"/>
              <w:right w:w="15" w:type="dxa"/>
            </w:tcMar>
            <w:vAlign w:val="center"/>
          </w:tcPr>
          <w:p w:rsidR="0098632E" w:rsidRPr="00C74DF4" w:rsidRDefault="0098632E" w:rsidP="003440A1">
            <w:pPr>
              <w:widowControl/>
              <w:tabs>
                <w:tab w:val="left" w:pos="546"/>
              </w:tabs>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ZW01005001003B</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国有产权交易信息</w:t>
            </w: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国有企业产权交易信息</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资产类公告</w:t>
            </w:r>
            <w:r w:rsidRPr="00C74DF4">
              <w:rPr>
                <w:rFonts w:ascii="仿宋_GB2312" w:eastAsia="仿宋_GB2312" w:hAnsiTheme="minorEastAsia" w:cstheme="minorEastAsia" w:hint="eastAsia"/>
                <w:kern w:val="0"/>
                <w:sz w:val="18"/>
                <w:szCs w:val="18"/>
              </w:rPr>
              <w:br/>
              <w:t>（信息披露）</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转让标的基本情况；转让行为的决策及批准情况；受让方应具备的资格条件（适用于对受让方有特殊要求的情形）；交易条件；竞价方式；转让底价；其他需要披露的事项。</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39"/>
              </w:numPr>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《企业国有资产交易监督管理办法》（国资委令、财政部令第32号）</w:t>
            </w:r>
          </w:p>
          <w:p w:rsidR="0098632E" w:rsidRPr="00C74DF4" w:rsidRDefault="0098632E" w:rsidP="003440A1">
            <w:pPr>
              <w:widowControl/>
              <w:numPr>
                <w:ilvl w:val="0"/>
                <w:numId w:val="39"/>
              </w:numPr>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《浙江省国资委关于贯彻落实企业国有资产交易监督管理办法有关事项的通知》（浙国资产权〔2016〕51号）</w:t>
            </w:r>
          </w:p>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3.《慈溪市人民政府关于印发慈溪市企业国有资产监督管理实施办法（修订）、慈溪市行政事业单位国有资产管理实施办法（修订）和慈溪市国有资产管理委员会议事规则的通知》（慈政发〔2019〕38号）</w:t>
            </w:r>
            <w:r w:rsidRPr="00C74DF4">
              <w:rPr>
                <w:rFonts w:ascii="仿宋_GB2312" w:eastAsia="仿宋_GB2312" w:hAnsiTheme="minorEastAsia" w:cstheme="minorEastAsia" w:hint="eastAsia"/>
                <w:kern w:val="0"/>
                <w:sz w:val="18"/>
                <w:szCs w:val="18"/>
              </w:rPr>
              <w:br/>
              <w:t>4.《关于印发&lt;慈溪市企业国有产权转让与出租管理办法&gt;的通知》（慈国资〔2019〕81号）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转让底价高于100万元、低于1000万元的资产转让项目，信息公告期应不少于10个工作日；转让底价高于1000万元的资产转让项目，信息公告期应不少于20个工作日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47</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ZW01005001004B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出租类公告</w:t>
            </w:r>
            <w:r w:rsidRPr="00C74DF4">
              <w:rPr>
                <w:rFonts w:ascii="仿宋_GB2312" w:eastAsia="仿宋_GB2312" w:hAnsiTheme="minorEastAsia" w:cstheme="minorEastAsia" w:hint="eastAsia"/>
                <w:kern w:val="0"/>
                <w:sz w:val="18"/>
                <w:szCs w:val="18"/>
              </w:rPr>
              <w:br/>
              <w:t>（信息披露）</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标的物基本信息；标的物转让与出租的相关审批依据；标的物交易的办理机构及联系人和联系电话；意向竞租（买）人的资格、资质要求；标的物的底价；标的物交易形式；公示的起讫日期；报名地点、方式和截止日期；其他。</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1.《浙江省省属国有企业重大资产处置监督管理暂行办法》（浙国资发〔2013〕7号）</w:t>
            </w:r>
          </w:p>
          <w:p w:rsidR="0098632E" w:rsidRPr="00C74DF4" w:rsidRDefault="0098632E" w:rsidP="003440A1">
            <w:pPr>
              <w:widowControl/>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2.《慈溪市人民政府关于印发慈溪市企业国有资产监督管理实施办法（修订）、慈溪市行政事业单位国有资产管理实施办法（修订）和慈溪市国有资产管理委员会议事规则的通知 》（慈政发〔2019〕38号）</w:t>
            </w:r>
          </w:p>
          <w:p w:rsidR="0098632E" w:rsidRPr="00C74DF4" w:rsidRDefault="0098632E" w:rsidP="003440A1">
            <w:pPr>
              <w:widowControl/>
              <w:numPr>
                <w:ilvl w:val="0"/>
                <w:numId w:val="39"/>
              </w:numPr>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《关于印发&lt;慈溪市企业国有产权转让与出租管理办法&gt;的通知》（慈国资〔2019〕81号）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底价低于1000万元的项目，信息公告期应不少于10个工作;底价高于1000万元的项目,信息公告应不少于20个工作日。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出租方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48</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ZW01005001005B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其他公告</w:t>
            </w:r>
            <w:r w:rsidRPr="00C74DF4">
              <w:rPr>
                <w:rFonts w:ascii="仿宋_GB2312" w:eastAsia="仿宋_GB2312" w:hAnsiTheme="minorEastAsia" w:cstheme="minorEastAsia" w:hint="eastAsia"/>
                <w:kern w:val="0"/>
                <w:sz w:val="18"/>
                <w:szCs w:val="18"/>
              </w:rPr>
              <w:br/>
              <w:t>（信息披露）</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kern w:val="0"/>
                <w:sz w:val="18"/>
                <w:szCs w:val="18"/>
              </w:rPr>
            </w:pPr>
          </w:p>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标的物基本信息；标的物转让与出租的相关审批依据；标的物交易的办理机构及联系人和联系电话；意向竞租（买）人的资格、资质要求；标的物的底价；标的物交易形式；公示的起讫日期；报名地点、方式和截止日期；其他。</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1.《企业国有资产交易监督管理办法》（国资委令、财政部令第32号）</w:t>
            </w:r>
          </w:p>
          <w:p w:rsidR="0098632E" w:rsidRPr="00C74DF4" w:rsidRDefault="0098632E" w:rsidP="003440A1">
            <w:pPr>
              <w:widowControl/>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2.《慈溪市人民政府关于印发慈溪市企业国有资产监督管理实施办法（修订）、慈溪市行政事业单位国有资产管理实施办法（修订）和慈溪市国有资产管理委员会议事规则的通知 》（慈政发〔2019〕38号）</w:t>
            </w:r>
          </w:p>
          <w:p w:rsidR="0098632E" w:rsidRPr="00C74DF4" w:rsidRDefault="0098632E" w:rsidP="003440A1">
            <w:pPr>
              <w:widowControl/>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3.《关于印发&lt;慈溪市企业国有产权转让与出租管理办法&gt;的通知》（慈国资〔2019〕81号）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转让底价高于100万元、低于1000万元的资产转让项目，信息公告期应不少于10个工作日；转让底价高于1000万元的资产转让项目，信息公告期应不少于20个工作日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49</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ZW01005001006B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36"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信息预披露</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标的基本情况、转让标的企业的股东结构、转让标的企业最近一个年度审计报告和最近一期财务报表中的主要财务指标数据，包括但不限于资产总额、负债总额、所有者权益、营业收入、净利润等（转让参股权的，披露最近一个年度审计报告中的相应数据）、受让方资格条件。</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《企业国有资产交易监督管理办法》（国资委令、财政部令第32号）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及时公开，预披露信息时间不得少于20个工作日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50</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ZW01005001007B</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国有产权交易信息</w:t>
            </w: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国有企业产权交易信息</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补充公告</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 xml:space="preserve"> 产权交易公告内容的变更、补充说明</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《企业国有产权交易操作规则》国资发产权〔2009〕120号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36"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及时公开，并重新计算公告期</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36"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51</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ZW01005001008E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成交公告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br/>
              <w:t>交易标的名称、转让标的评估结果、转让底价、交易价格。</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1.《企业国有资产交易监督管理办法》（国资委令、财政部令第32号）</w:t>
            </w:r>
          </w:p>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2.关于印发《慈溪市企业国有产权转让与出租管理办法》的通知（慈国资〔2019〕81号）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及时公开，公告期限不少于5个工作日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52</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ZW01005001009E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挂牌结果、竞价会取消公告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交易标的名称、事项、结果。</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《企业国有产权交易操作规则》国资发产权〔2009〕120号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及时公开，公告期限不少于5个工作日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53</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ZW01005002001B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行政事业单位产权交易信息</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资产类公告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宋体"/>
                <w:kern w:val="0"/>
                <w:sz w:val="18"/>
                <w:szCs w:val="18"/>
              </w:rPr>
            </w:pPr>
            <w:r w:rsidRPr="00C74DF4">
              <w:rPr>
                <w:rFonts w:ascii="仿宋_GB2312" w:eastAsia="仿宋_GB2312" w:hAnsiTheme="minorEastAsia" w:cs="宋体" w:hint="eastAsia"/>
                <w:kern w:val="0"/>
                <w:sz w:val="18"/>
                <w:szCs w:val="18"/>
              </w:rPr>
              <w:t>标的物基本信息；标的物出租和处置的相关审批依据；标的物交易的办理机构及联系人和联系电话；意向竞租（买）人的资格、资质要求；标的物的底价；标的物交易形式；公示的起讫日期；报名地点、方式和截止日期；其他。</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宋体"/>
                <w:kern w:val="0"/>
                <w:sz w:val="18"/>
                <w:szCs w:val="18"/>
              </w:rPr>
            </w:pPr>
            <w:r w:rsidRPr="00C74DF4">
              <w:rPr>
                <w:rFonts w:ascii="仿宋_GB2312" w:eastAsia="仿宋_GB2312" w:hAnsiTheme="minorEastAsia" w:cs="宋体" w:hint="eastAsia"/>
                <w:kern w:val="0"/>
                <w:sz w:val="18"/>
                <w:szCs w:val="18"/>
              </w:rPr>
              <w:t>1.《宁波市市级行政事业单位国有资产出租和处置进场交易管理实施细则》（甬财政发〔2018〕374号）</w:t>
            </w:r>
          </w:p>
          <w:p w:rsidR="0098632E" w:rsidRPr="00C74DF4" w:rsidRDefault="0098632E" w:rsidP="003440A1">
            <w:pPr>
              <w:widowControl/>
              <w:spacing w:line="236"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宋体" w:hint="eastAsia"/>
                <w:kern w:val="0"/>
                <w:sz w:val="18"/>
                <w:szCs w:val="18"/>
              </w:rPr>
              <w:t>2.</w:t>
            </w:r>
            <w:r w:rsidRPr="00C74DF4">
              <w:rPr>
                <w:rFonts w:ascii="仿宋_GB2312" w:eastAsia="仿宋_GB2312" w:hAnsiTheme="minorEastAsia" w:cstheme="minorEastAsia" w:hint="eastAsia"/>
                <w:kern w:val="0"/>
                <w:sz w:val="18"/>
                <w:szCs w:val="18"/>
              </w:rPr>
              <w:t>《慈溪市人民政府关于印发慈溪市企业国有资产监督管理实施办法（修订）、慈溪市行政事业单位国有资产管理实施办法（修订）和慈溪市国有资产管理委员会议事规则的通知 》（慈政发〔2019〕38号）</w:t>
            </w:r>
          </w:p>
          <w:p w:rsidR="0098632E" w:rsidRPr="00C74DF4" w:rsidRDefault="0098632E" w:rsidP="003440A1">
            <w:pPr>
              <w:widowControl/>
              <w:spacing w:line="240" w:lineRule="exact"/>
              <w:jc w:val="left"/>
              <w:textAlignment w:val="center"/>
              <w:rPr>
                <w:rFonts w:ascii="仿宋_GB2312" w:eastAsia="仿宋_GB2312" w:hAnsiTheme="minorEastAsia" w:cs="宋体"/>
                <w:kern w:val="0"/>
                <w:sz w:val="18"/>
                <w:szCs w:val="18"/>
              </w:rPr>
            </w:pPr>
            <w:r w:rsidRPr="00C74DF4">
              <w:rPr>
                <w:rFonts w:ascii="仿宋_GB2312" w:eastAsia="仿宋_GB2312" w:hAnsiTheme="minorEastAsia" w:cs="宋体" w:hint="eastAsia"/>
                <w:kern w:val="0"/>
                <w:sz w:val="18"/>
                <w:szCs w:val="18"/>
              </w:rPr>
              <w:t>3.《关于印发慈溪市行政事业单位国有资产出租和处置进场交易管理实施细则（修订）的通知》（慈财〔2019〕210号）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及时公开，公告期限不少于20个工作日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54</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ZW01005002002B</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国有产权交易信息</w:t>
            </w: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行政事业单位产权交易信息</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出租类公告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标的物基本信息；标的物出租和处置的相关审批依据；标的物交易的办理机构及联系人和联系电话；意向竞租（买）人的资格、资质要求；标的物的底价；标的物交易形式；公示的起讫日期；报名地点、方式和截止日期；其他。</w:t>
            </w: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0"/>
                <w:numId w:val="40"/>
              </w:numPr>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《宁波市市级行政事业单位国有资产出租和处置进场交易管理实施细则》（甬财政发〔2018〕374号）</w:t>
            </w:r>
          </w:p>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宋体" w:hint="eastAsia"/>
                <w:kern w:val="0"/>
                <w:sz w:val="18"/>
                <w:szCs w:val="18"/>
              </w:rPr>
              <w:t>2.</w:t>
            </w:r>
            <w:r w:rsidRPr="00C74DF4">
              <w:rPr>
                <w:rFonts w:ascii="仿宋_GB2312" w:eastAsia="仿宋_GB2312" w:hAnsiTheme="minorEastAsia" w:cstheme="minorEastAsia" w:hint="eastAsia"/>
                <w:kern w:val="0"/>
                <w:sz w:val="18"/>
                <w:szCs w:val="18"/>
              </w:rPr>
              <w:t>《慈溪市人民政府关于印发慈溪市企业国有资产监督管理实施办法（修订）、慈溪市行政事业单位国有资产管理实施办法（修订）和慈溪市国有资产管理委员会议事规则的通知 》（慈政发〔2019〕38号）</w:t>
            </w:r>
          </w:p>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宋体" w:hint="eastAsia"/>
                <w:kern w:val="0"/>
                <w:sz w:val="18"/>
                <w:szCs w:val="18"/>
              </w:rPr>
              <w:t>3.《关于印发慈溪市行政事业单位国有资产出租和处置进场交易管理实施细则（修订）的通知》（慈财〔2019〕210号）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及时公开，公告期限不少于10个工作日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color w:val="000000"/>
                <w:kern w:val="0"/>
                <w:sz w:val="18"/>
                <w:szCs w:val="18"/>
              </w:rPr>
              <w:t>出租方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55</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ZW01005002003B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其他公告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标的物基本信息；标的物出租和处置的相关审批依据；标的物交易的办理机构及联系人和联系电话；意向竞租（买）人的资格、资质要求；标的物的底价；标的物交易形式；公示的起讫日期；报名地点、方式和截止日期；其他。</w:t>
            </w:r>
          </w:p>
        </w:tc>
        <w:tc>
          <w:tcPr>
            <w:tcW w:w="1560" w:type="dxa"/>
            <w:shd w:val="clear" w:color="auto" w:fill="auto"/>
            <w:tcMar>
              <w:top w:w="15" w:type="dxa"/>
              <w:left w:w="15" w:type="dxa"/>
              <w:right w:w="15" w:type="dxa"/>
            </w:tcMar>
            <w:vAlign w:val="center"/>
          </w:tcPr>
          <w:p w:rsidR="0098632E" w:rsidRPr="00C74DF4" w:rsidRDefault="0098632E" w:rsidP="003440A1">
            <w:pPr>
              <w:widowControl/>
              <w:tabs>
                <w:tab w:val="left" w:pos="312"/>
              </w:tabs>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1.《宁波市市级行政事业单位国有资产出租和处置进场交易管理实施细则》（甬财政发〔2018〕374号）</w:t>
            </w:r>
          </w:p>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宋体" w:hint="eastAsia"/>
                <w:kern w:val="0"/>
                <w:sz w:val="18"/>
                <w:szCs w:val="18"/>
              </w:rPr>
              <w:t>2.</w:t>
            </w:r>
            <w:r w:rsidRPr="00C74DF4">
              <w:rPr>
                <w:rFonts w:ascii="仿宋_GB2312" w:eastAsia="仿宋_GB2312" w:hAnsiTheme="minorEastAsia" w:cstheme="minorEastAsia" w:hint="eastAsia"/>
                <w:kern w:val="0"/>
                <w:sz w:val="18"/>
                <w:szCs w:val="18"/>
              </w:rPr>
              <w:t>《慈溪市人民政府关于印发慈溪市企业国有资产监督管理实施办法（修订）、慈溪市行政事业单位国有资产管理实施办法（修订）和慈溪市国有资产管理委员会议事规则的通知 》（慈政发〔2019〕38号）</w:t>
            </w:r>
          </w:p>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宋体" w:hint="eastAsia"/>
                <w:kern w:val="0"/>
                <w:sz w:val="18"/>
                <w:szCs w:val="18"/>
              </w:rPr>
              <w:t>3.《关于印发慈溪市行政事业单位国有资产出租和处置进场交易管理实施细则（修订）的通知》（慈财〔2019〕210号）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及时公开，处置信息发布期不少于20个工作日，出租信息发布公告期限不少于10个工作日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color w:val="000000"/>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56</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ZW01005002004B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4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补充公告</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产权交易公告内容的变更、补充说明</w:t>
            </w:r>
          </w:p>
        </w:tc>
        <w:tc>
          <w:tcPr>
            <w:tcW w:w="1560" w:type="dxa"/>
            <w:shd w:val="clear" w:color="auto" w:fill="auto"/>
            <w:tcMar>
              <w:top w:w="15" w:type="dxa"/>
              <w:left w:w="15" w:type="dxa"/>
              <w:right w:w="15" w:type="dxa"/>
            </w:tcMar>
            <w:vAlign w:val="center"/>
          </w:tcPr>
          <w:p w:rsidR="0098632E" w:rsidRPr="00C74DF4" w:rsidRDefault="0098632E" w:rsidP="003440A1">
            <w:pPr>
              <w:widowControl/>
              <w:tabs>
                <w:tab w:val="left" w:pos="312"/>
              </w:tabs>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《企业国有产权交易操作规则》国资发产权〔2009〕120号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p>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及时公开，并重新计算公告期</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color w:val="000000"/>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57</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ZW01005002005E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6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60" w:lineRule="exact"/>
              <w:jc w:val="center"/>
              <w:rPr>
                <w:rFonts w:ascii="仿宋_GB2312" w:eastAsia="仿宋_GB2312" w:hAnsiTheme="minorEastAsia" w:cstheme="minorEastAsia"/>
                <w:sz w:val="18"/>
                <w:szCs w:val="18"/>
              </w:rPr>
            </w:pP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成交公告</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交易标的名称、转让标的评估结果、转让底价、交易价格。</w:t>
            </w:r>
          </w:p>
        </w:tc>
        <w:tc>
          <w:tcPr>
            <w:tcW w:w="1560" w:type="dxa"/>
            <w:shd w:val="clear" w:color="auto" w:fill="auto"/>
            <w:tcMar>
              <w:top w:w="15" w:type="dxa"/>
              <w:left w:w="15" w:type="dxa"/>
              <w:right w:w="15" w:type="dxa"/>
            </w:tcMar>
            <w:vAlign w:val="center"/>
          </w:tcPr>
          <w:p w:rsidR="0098632E" w:rsidRPr="00C74DF4" w:rsidRDefault="0098632E" w:rsidP="003440A1">
            <w:pPr>
              <w:widowControl/>
              <w:tabs>
                <w:tab w:val="left" w:pos="312"/>
              </w:tabs>
              <w:spacing w:line="26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1.《宁波市市级行政事业单位国有资产出租和处置进场交易管理实施细则》（甬财政发〔2018〕374号）</w:t>
            </w:r>
          </w:p>
          <w:p w:rsidR="0098632E" w:rsidRPr="00C74DF4" w:rsidRDefault="0098632E" w:rsidP="003440A1">
            <w:pPr>
              <w:widowControl/>
              <w:spacing w:line="24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2.《慈溪市人民政府关于印发慈溪市企业国有资产监督管理实施办法（修订）、慈溪市行政事业单位国有资产管理实施办法（修订）和慈溪市国有资产管理委员会议事规则的通知 》（慈政发〔2019〕38号）</w:t>
            </w:r>
          </w:p>
          <w:p w:rsidR="0098632E" w:rsidRPr="00C74DF4" w:rsidRDefault="0098632E" w:rsidP="003440A1">
            <w:pPr>
              <w:widowControl/>
              <w:tabs>
                <w:tab w:val="left" w:pos="312"/>
              </w:tabs>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宋体" w:hint="eastAsia"/>
                <w:kern w:val="0"/>
                <w:sz w:val="18"/>
                <w:szCs w:val="18"/>
              </w:rPr>
              <w:t>3.《关于印发慈溪市行政事业单位国有资产出租和处置进场交易管理实施细则（修订）的通知》（慈财〔2019〕210号）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及时公开，公告期限不少于5个工作日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color w:val="000000"/>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58</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ZW01005002006E</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国有产权交易信息</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行政事业单位产权交易信息</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拍卖会、竞价会、开标会取消公告</w:t>
            </w:r>
          </w:p>
        </w:tc>
        <w:tc>
          <w:tcPr>
            <w:tcW w:w="2195" w:type="dxa"/>
            <w:shd w:val="clear" w:color="auto" w:fill="auto"/>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交易标的名称、事项、结果。</w:t>
            </w:r>
          </w:p>
        </w:tc>
        <w:tc>
          <w:tcPr>
            <w:tcW w:w="1560" w:type="dxa"/>
            <w:shd w:val="clear" w:color="auto" w:fill="auto"/>
            <w:tcMar>
              <w:top w:w="15" w:type="dxa"/>
              <w:left w:w="15" w:type="dxa"/>
              <w:right w:w="15" w:type="dxa"/>
            </w:tcMar>
            <w:vAlign w:val="center"/>
          </w:tcPr>
          <w:p w:rsidR="0098632E" w:rsidRPr="00C74DF4" w:rsidRDefault="0098632E" w:rsidP="003440A1">
            <w:pPr>
              <w:widowControl/>
              <w:tabs>
                <w:tab w:val="left" w:pos="312"/>
              </w:tabs>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《企业国有产权交易操作规则》(国资发产权〔2009〕120号）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auto"/>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及时公开，公告期限不少于5个工作日</w:t>
            </w:r>
          </w:p>
        </w:tc>
        <w:tc>
          <w:tcPr>
            <w:tcW w:w="761" w:type="dxa"/>
            <w:shd w:val="clear" w:color="auto" w:fill="auto"/>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color w:val="000000"/>
                <w:kern w:val="0"/>
                <w:sz w:val="18"/>
                <w:szCs w:val="18"/>
              </w:rPr>
              <w:t>转让方</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59</w:t>
            </w:r>
          </w:p>
        </w:tc>
        <w:tc>
          <w:tcPr>
            <w:tcW w:w="776" w:type="dxa"/>
            <w:shd w:val="clear" w:color="auto" w:fill="auto"/>
            <w:noWrap/>
            <w:tcMar>
              <w:top w:w="15" w:type="dxa"/>
              <w:left w:w="15" w:type="dxa"/>
              <w:right w:w="15" w:type="dxa"/>
            </w:tcMar>
            <w:vAlign w:val="center"/>
          </w:tcPr>
          <w:p w:rsidR="0098632E" w:rsidRPr="00C74DF4" w:rsidRDefault="0098632E" w:rsidP="003440A1">
            <w:pPr>
              <w:widowControl/>
              <w:tabs>
                <w:tab w:val="left" w:pos="382"/>
              </w:tabs>
              <w:spacing w:line="26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ZW01005003C</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6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违法失信行为记录</w:t>
            </w:r>
          </w:p>
        </w:tc>
        <w:tc>
          <w:tcPr>
            <w:tcW w:w="381" w:type="dxa"/>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当事人的姓名或者名称、地址；违反法律、法规或者规章的事实和证据；行政处罚的种类和依据；行政处罚的履行方式和期限；不服行政处罚决定，申请行政复议或者提起行政诉讼的途径和期限；作出行政处罚决定的行政机关名称和作出决定的日期。</w:t>
            </w:r>
          </w:p>
        </w:tc>
        <w:tc>
          <w:tcPr>
            <w:tcW w:w="1560" w:type="dxa"/>
            <w:shd w:val="clear" w:color="auto" w:fill="auto"/>
            <w:tcMar>
              <w:top w:w="15" w:type="dxa"/>
              <w:left w:w="15" w:type="dxa"/>
              <w:right w:w="15" w:type="dxa"/>
            </w:tcMar>
            <w:vAlign w:val="center"/>
          </w:tcPr>
          <w:p w:rsidR="0098632E" w:rsidRPr="00C74DF4" w:rsidRDefault="0098632E" w:rsidP="003440A1">
            <w:pPr>
              <w:widowControl/>
              <w:tabs>
                <w:tab w:val="left" w:pos="312"/>
              </w:tabs>
              <w:spacing w:line="26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1.《企业国有资产交易监督管理办法》（国资委令、财政部令第32号）</w:t>
            </w:r>
          </w:p>
          <w:p w:rsidR="0098632E" w:rsidRPr="00C74DF4" w:rsidRDefault="0098632E" w:rsidP="003440A1">
            <w:pPr>
              <w:widowControl/>
              <w:tabs>
                <w:tab w:val="left" w:pos="312"/>
              </w:tabs>
              <w:spacing w:line="260" w:lineRule="exact"/>
              <w:jc w:val="left"/>
              <w:textAlignment w:val="center"/>
              <w:rPr>
                <w:rFonts w:ascii="仿宋_GB2312" w:eastAsia="仿宋_GB2312" w:hAnsiTheme="minorEastAsia" w:cstheme="minorEastAsia"/>
                <w:b/>
                <w:kern w:val="0"/>
                <w:sz w:val="18"/>
                <w:szCs w:val="18"/>
              </w:rPr>
            </w:pPr>
            <w:r w:rsidRPr="00C74DF4">
              <w:rPr>
                <w:rStyle w:val="a5"/>
                <w:rFonts w:ascii="仿宋_GB2312" w:eastAsia="仿宋_GB2312" w:hAnsiTheme="minorEastAsia" w:hint="eastAsia"/>
                <w:sz w:val="18"/>
                <w:szCs w:val="18"/>
              </w:rPr>
              <w:t>2.《</w:t>
            </w:r>
            <w:r w:rsidRPr="00C74DF4">
              <w:rPr>
                <w:rStyle w:val="a5"/>
                <w:rFonts w:ascii="仿宋_GB2312" w:eastAsia="仿宋_GB2312" w:hAnsi="微软雅黑" w:hint="eastAsia"/>
                <w:sz w:val="18"/>
                <w:szCs w:val="18"/>
              </w:rPr>
              <w:t>财政违法行为处罚处分条例</w:t>
            </w:r>
            <w:r w:rsidRPr="00C74DF4">
              <w:rPr>
                <w:rStyle w:val="a5"/>
                <w:rFonts w:ascii="仿宋_GB2312" w:eastAsia="仿宋_GB2312" w:hAnsiTheme="minorEastAsia" w:hint="eastAsia"/>
                <w:sz w:val="18"/>
                <w:szCs w:val="18"/>
              </w:rPr>
              <w:t>》</w:t>
            </w:r>
            <w:r w:rsidRPr="00C74DF4">
              <w:rPr>
                <w:rStyle w:val="a5"/>
                <w:rFonts w:ascii="仿宋_GB2312" w:eastAsia="仿宋_GB2312" w:hAnsi="微软雅黑" w:hint="eastAsia"/>
                <w:sz w:val="18"/>
                <w:szCs w:val="18"/>
              </w:rPr>
              <w:t>中华人民共和国国务院令（第</w:t>
            </w:r>
            <w:r w:rsidRPr="00C74DF4">
              <w:rPr>
                <w:rStyle w:val="a5"/>
                <w:rFonts w:ascii="仿宋_GB2312" w:eastAsia="仿宋_GB2312" w:hAnsiTheme="minorEastAsia" w:hint="eastAsia"/>
                <w:sz w:val="18"/>
                <w:szCs w:val="18"/>
              </w:rPr>
              <w:t>427</w:t>
            </w:r>
            <w:r w:rsidRPr="00C74DF4">
              <w:rPr>
                <w:rStyle w:val="a5"/>
                <w:rFonts w:ascii="仿宋_GB2312" w:eastAsia="仿宋_GB2312" w:hAnsi="微软雅黑" w:hint="eastAsia"/>
                <w:sz w:val="18"/>
                <w:szCs w:val="18"/>
              </w:rPr>
              <w:t>号）</w:t>
            </w:r>
          </w:p>
          <w:p w:rsidR="0098632E" w:rsidRPr="00C74DF4" w:rsidRDefault="0098632E" w:rsidP="003440A1">
            <w:pPr>
              <w:widowControl/>
              <w:tabs>
                <w:tab w:val="left" w:pos="312"/>
              </w:tabs>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3.《宁波市市级行政事业单位国有资产出租和处置进场交易管理实施细则》（甬财政发〔2018〕374号）</w:t>
            </w:r>
          </w:p>
          <w:p w:rsidR="0098632E" w:rsidRPr="00C74DF4" w:rsidRDefault="0098632E" w:rsidP="003440A1">
            <w:pPr>
              <w:widowControl/>
              <w:tabs>
                <w:tab w:val="left" w:pos="312"/>
              </w:tabs>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sz w:val="18"/>
                <w:szCs w:val="18"/>
              </w:rPr>
              <w:t>4.《</w:t>
            </w:r>
            <w:r w:rsidRPr="00C74DF4">
              <w:rPr>
                <w:rFonts w:ascii="仿宋_GB2312" w:eastAsia="仿宋_GB2312" w:hAnsiTheme="minorEastAsia" w:cs="宋体" w:hint="eastAsia"/>
                <w:kern w:val="0"/>
                <w:sz w:val="18"/>
                <w:szCs w:val="18"/>
              </w:rPr>
              <w:t>慈溪市人民政府关于印发慈溪市企业国有资产监督管理实施办法（修订）、慈溪市行政事业单位国有资产管理实施办法（修订）和慈溪市国有资产管理委员会议事规则的通知</w:t>
            </w:r>
            <w:r w:rsidRPr="00C74DF4">
              <w:rPr>
                <w:rFonts w:ascii="仿宋_GB2312" w:eastAsia="仿宋_GB2312" w:hAnsiTheme="minorEastAsia" w:cstheme="minorEastAsia" w:hint="eastAsia"/>
                <w:sz w:val="18"/>
                <w:szCs w:val="18"/>
              </w:rPr>
              <w:t>》</w:t>
            </w:r>
            <w:r w:rsidRPr="00C74DF4">
              <w:rPr>
                <w:rFonts w:ascii="仿宋_GB2312" w:eastAsia="仿宋_GB2312" w:hAnsiTheme="minorEastAsia" w:cs="宋体" w:hint="eastAsia"/>
                <w:kern w:val="0"/>
                <w:sz w:val="18"/>
                <w:szCs w:val="18"/>
              </w:rPr>
              <w:t>（慈政发〔2019〕38号）</w:t>
            </w:r>
          </w:p>
          <w:p w:rsidR="0098632E" w:rsidRPr="00C74DF4" w:rsidRDefault="0098632E" w:rsidP="003440A1">
            <w:pPr>
              <w:widowControl/>
              <w:tabs>
                <w:tab w:val="left" w:pos="312"/>
              </w:tabs>
              <w:spacing w:line="26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sz w:val="18"/>
                <w:szCs w:val="18"/>
              </w:rPr>
              <w:t>5.《</w:t>
            </w:r>
            <w:r w:rsidRPr="00C74DF4">
              <w:rPr>
                <w:rFonts w:ascii="仿宋_GB2312" w:eastAsia="仿宋_GB2312" w:hAnsiTheme="minorEastAsia" w:cstheme="minorEastAsia" w:hint="eastAsia"/>
                <w:kern w:val="0"/>
                <w:sz w:val="18"/>
                <w:szCs w:val="18"/>
              </w:rPr>
              <w:t>关于印发慈溪市行政事业单位国有资产出租和处置进场交易管理实施细则（修订）的通知</w:t>
            </w:r>
            <w:r w:rsidRPr="00C74DF4">
              <w:rPr>
                <w:rFonts w:ascii="仿宋_GB2312" w:eastAsia="仿宋_GB2312" w:hAnsiTheme="minorEastAsia" w:cstheme="minorEastAsia" w:hint="eastAsia"/>
                <w:sz w:val="18"/>
                <w:szCs w:val="18"/>
              </w:rPr>
              <w:t>》</w:t>
            </w:r>
            <w:r w:rsidRPr="00C74DF4">
              <w:rPr>
                <w:rFonts w:ascii="仿宋_GB2312" w:eastAsia="仿宋_GB2312" w:hAnsiTheme="minorEastAsia" w:cstheme="minorEastAsia" w:hint="eastAsia"/>
                <w:kern w:val="0"/>
                <w:sz w:val="18"/>
                <w:szCs w:val="18"/>
              </w:rPr>
              <w:t>（慈财〔2019〕210号）</w:t>
            </w:r>
          </w:p>
          <w:p w:rsidR="0098632E" w:rsidRPr="00C74DF4" w:rsidRDefault="0098632E" w:rsidP="003440A1">
            <w:pPr>
              <w:widowControl/>
              <w:tabs>
                <w:tab w:val="left" w:pos="312"/>
              </w:tabs>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6.《关于印发&lt;慈溪市企业国有产权转让与出租管理办法&gt;的通知》（慈国资〔2019〕81号）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信息形成之日起20个工作日内</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相关行政主管部门</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浙江省公共资源交易服务平台</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60</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ZW01006001001B</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60" w:lineRule="exact"/>
              <w:jc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小型建设工程项目简易招标信息</w:t>
            </w: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预选承包商名录入围</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征集公告</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征集范围；申请人资格条件；申请提交资料；申请时间和地点；入围方法；保证金递交；联系方式。</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《慈溪市人民政府办公室关于印发&lt;慈溪市政府投资项目小额建设工程预选承包商名录管理办法（试行）&gt;的通知》（慈政办发〔2013〕150号）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及时公开，公告期限不少于10个工作日</w:t>
            </w:r>
          </w:p>
        </w:tc>
        <w:tc>
          <w:tcPr>
            <w:tcW w:w="761" w:type="dxa"/>
            <w:vMerge w:val="restart"/>
            <w:shd w:val="clear" w:color="auto" w:fill="FFFFFF"/>
            <w:tcMar>
              <w:top w:w="15" w:type="dxa"/>
              <w:left w:w="15" w:type="dxa"/>
              <w:right w:w="15" w:type="dxa"/>
            </w:tcMar>
            <w:vAlign w:val="center"/>
          </w:tcPr>
          <w:p w:rsidR="0098632E" w:rsidRPr="00C74DF4" w:rsidRDefault="0098632E" w:rsidP="003440A1">
            <w:pPr>
              <w:widowControl/>
              <w:spacing w:line="27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有关行政主管部门或其委托的招标投标监督管理机构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61</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ZW01006001002E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60" w:lineRule="exact"/>
              <w:jc w:val="center"/>
              <w:rPr>
                <w:rFonts w:ascii="仿宋_GB2312" w:eastAsia="仿宋_GB2312" w:hAnsiTheme="minorEastAsia" w:cstheme="minorEastAsia"/>
                <w:sz w:val="18"/>
                <w:szCs w:val="18"/>
              </w:rPr>
            </w:pP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入围名单公示（公告）</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入围名单、资格审查不合格名单及原因等。</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60" w:lineRule="exact"/>
              <w:jc w:val="left"/>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《慈溪市人民政府办公室关于印发&lt;慈溪市政府投资项目小额建设工程预选承包商名录管理办法（试行）&gt;的通知》（慈政办发〔2013〕150号）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及时公开，公示（公告）期限不少于5个工作日</w:t>
            </w:r>
          </w:p>
        </w:tc>
        <w:tc>
          <w:tcPr>
            <w:tcW w:w="761" w:type="dxa"/>
            <w:vMerge/>
            <w:shd w:val="clear" w:color="auto" w:fill="FFFFFF"/>
            <w:tcMar>
              <w:top w:w="15" w:type="dxa"/>
              <w:left w:w="15" w:type="dxa"/>
              <w:right w:w="15" w:type="dxa"/>
            </w:tcMar>
            <w:vAlign w:val="center"/>
          </w:tcPr>
          <w:p w:rsidR="0098632E" w:rsidRPr="00C74DF4" w:rsidRDefault="0098632E" w:rsidP="003440A1">
            <w:pPr>
              <w:widowControl/>
              <w:spacing w:line="260" w:lineRule="exact"/>
              <w:jc w:val="left"/>
              <w:rPr>
                <w:rFonts w:ascii="仿宋_GB2312" w:eastAsia="仿宋_GB2312" w:hAnsiTheme="minorEastAsia" w:cstheme="minorEastAsia"/>
                <w:sz w:val="18"/>
                <w:szCs w:val="18"/>
              </w:rPr>
            </w:pP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left"/>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62</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ZW01006002001B</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p>
        </w:tc>
        <w:tc>
          <w:tcPr>
            <w:tcW w:w="469" w:type="dxa"/>
            <w:vMerge w:val="restart"/>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项目简易招标</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简易招标公告</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 xml:space="preserve">按慈溪市预选承包商制简易招标文件示范文本格式，主要包括：                      </w:t>
            </w:r>
            <w:r w:rsidRPr="00C74DF4">
              <w:rPr>
                <w:rFonts w:ascii="仿宋_GB2312" w:eastAsia="仿宋_GB2312" w:hAnsiTheme="minorEastAsia" w:cstheme="minorEastAsia" w:hint="eastAsia"/>
                <w:kern w:val="0"/>
                <w:sz w:val="18"/>
                <w:szCs w:val="18"/>
              </w:rPr>
              <w:br/>
              <w:t>项目概况及范围；供应商资格要求及人员配备要求；简易招标文件获取方式；定标时间及地点；定标方式；联系方式；可免费下载的简易招标文件。</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1. 《慈溪市人民政府办公室关于印发&lt;慈溪市政府投资项目小额建设工程预选承包商名录管理办法（试行）&gt;的通知》（慈政办发〔2013〕150号）</w:t>
            </w:r>
          </w:p>
          <w:p w:rsidR="0098632E" w:rsidRPr="00C74DF4" w:rsidRDefault="0098632E" w:rsidP="003440A1">
            <w:pPr>
              <w:jc w:val="left"/>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2.《关于调整小额建设工程额度的通知》（慈公共资源〔2018〕25号）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及时公开，公告期限不少于3个工作日</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招标人（招标代理公司）</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6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6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63</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ZW01006002002E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中标候选人公示</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招标人、招标代理机构的名称、地址和联系方式；项目名称及规模；定标日期及公示日期；中标候选人名称、资质、中标浮动率。</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《慈溪市人民政府办公室关于印发&lt;慈溪市政府投资项目小额建设工程预选承包商名录管理办法（试行）&gt;的通知》（慈政办发〔2013〕150号）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及时公开，公示期限不少于2个工作日</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招标人（招标代理公司）</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64</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ZW01006003C</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投诉处理决定公告</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宋体" w:cs="宋体"/>
                <w:kern w:val="0"/>
                <w:sz w:val="18"/>
                <w:szCs w:val="18"/>
              </w:rPr>
            </w:pPr>
          </w:p>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投诉人、投诉事项和主张、投诉处理机关、投诉处理意见。</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1.《中华人民共和国招标投标法实施条例》（国令第709号）</w:t>
            </w:r>
          </w:p>
          <w:p w:rsidR="0098632E" w:rsidRPr="00C74DF4" w:rsidRDefault="0098632E" w:rsidP="003440A1">
            <w:pPr>
              <w:widowControl/>
              <w:spacing w:line="24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2.《电子招标投标办法》（发展改革委令第20号）</w:t>
            </w:r>
          </w:p>
          <w:p w:rsidR="0098632E" w:rsidRPr="00C74DF4" w:rsidRDefault="0098632E" w:rsidP="003440A1">
            <w:pPr>
              <w:widowControl/>
              <w:spacing w:line="24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3.《国务院办公厅关于推进公共资源配置领域政府信息公开的意见》（国办发〔2017〕97号）</w:t>
            </w:r>
          </w:p>
          <w:p w:rsidR="0098632E" w:rsidRPr="00C74DF4" w:rsidRDefault="0098632E" w:rsidP="003440A1">
            <w:pPr>
              <w:widowControl/>
              <w:spacing w:line="24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4.《浙江省人民政府办公厅关于推进公共资源配置领域政府信息公开工作的实施意见》（浙政办发〔2019〕8号）</w:t>
            </w:r>
          </w:p>
          <w:p w:rsidR="0098632E" w:rsidRPr="00C74DF4" w:rsidRDefault="0098632E" w:rsidP="003440A1">
            <w:pPr>
              <w:widowControl/>
              <w:spacing w:line="24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5.《省发展改革委等5部门关于印发&lt;浙江省公共资源配置领域政府信息公开标准目录（2020年版）&gt;的通知》(浙发改公管〔2020〕132号</w:t>
            </w:r>
          </w:p>
          <w:p w:rsidR="0098632E" w:rsidRPr="00C74DF4" w:rsidRDefault="0098632E" w:rsidP="003440A1">
            <w:pPr>
              <w:widowControl/>
              <w:spacing w:line="25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6.《宁波市公共资源交易管理条例》（宁波市第十五届人民代表大会常务委员会公告第32号）</w:t>
            </w:r>
          </w:p>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7.</w:t>
            </w:r>
            <w:r w:rsidRPr="00C74DF4">
              <w:rPr>
                <w:rFonts w:ascii="仿宋_GB2312" w:eastAsia="仿宋_GB2312" w:hAnsiTheme="minorEastAsia" w:cstheme="minorEastAsia" w:hint="eastAsia"/>
                <w:kern w:val="0"/>
                <w:sz w:val="18"/>
                <w:szCs w:val="18"/>
              </w:rPr>
              <w:t>《慈溪市人民政府办公室关于印发&lt;慈溪市政府投资项目小额建设工程预选承包商名录管理办法（试行）&gt;的通知》（慈政办发〔2013〕150号）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□决策</w:t>
            </w:r>
            <w:r w:rsidRPr="00C74DF4">
              <w:rPr>
                <w:rFonts w:ascii="仿宋_GB2312" w:eastAsia="仿宋_GB2312" w:hAnsi="宋体" w:cs="宋体" w:hint="eastAsia"/>
                <w:kern w:val="0"/>
                <w:sz w:val="18"/>
                <w:szCs w:val="18"/>
              </w:rPr>
              <w:br/>
              <w:t>□执行</w:t>
            </w:r>
            <w:r w:rsidRPr="00C74DF4">
              <w:rPr>
                <w:rFonts w:ascii="仿宋_GB2312" w:eastAsia="仿宋_GB2312" w:hAnsi="宋体" w:cs="宋体" w:hint="eastAsia"/>
                <w:kern w:val="0"/>
                <w:sz w:val="18"/>
                <w:szCs w:val="18"/>
              </w:rPr>
              <w:br/>
              <w:t>■管理</w:t>
            </w:r>
            <w:r w:rsidRPr="00C74DF4">
              <w:rPr>
                <w:rFonts w:ascii="仿宋_GB2312" w:eastAsia="仿宋_GB2312" w:hAnsi="宋体" w:cs="宋体" w:hint="eastAsia"/>
                <w:kern w:val="0"/>
                <w:sz w:val="18"/>
                <w:szCs w:val="18"/>
              </w:rPr>
              <w:br/>
              <w:t>□服务</w:t>
            </w:r>
            <w:r w:rsidRPr="00C74DF4">
              <w:rPr>
                <w:rFonts w:ascii="仿宋_GB2312" w:eastAsia="仿宋_GB2312" w:hAnsi="宋体" w:cs="宋体"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及时公开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有关行政主管部门或其委托的招标投标监督管理机构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65</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ZW01006004C</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违法违规行为处理结果公告</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40" w:lineRule="exac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当事人的姓名或者名称、地址；违反法律、法规或者规章的事实和证据；行政处罚的种类和依据；行政处罚的履行方式和期限；不服行政处罚决定，申请行政复议或者提出行政诉讼的途径和期限；作出行政处罚决定的行政机关名称和作出决定的日期。</w:t>
            </w:r>
          </w:p>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p>
        </w:tc>
        <w:tc>
          <w:tcPr>
            <w:tcW w:w="1560" w:type="dxa"/>
            <w:shd w:val="clear" w:color="auto" w:fill="auto"/>
            <w:tcMar>
              <w:top w:w="15" w:type="dxa"/>
              <w:left w:w="15" w:type="dxa"/>
              <w:right w:w="15" w:type="dxa"/>
            </w:tcMar>
            <w:vAlign w:val="center"/>
          </w:tcPr>
          <w:p w:rsidR="0098632E" w:rsidRPr="00C74DF4" w:rsidRDefault="0098632E" w:rsidP="003440A1">
            <w:pPr>
              <w:widowControl/>
              <w:numPr>
                <w:ilvl w:val="255"/>
                <w:numId w:val="0"/>
              </w:numPr>
              <w:spacing w:line="25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1.《中华人民共和国招标投标法实施条例》（国令第709号）</w:t>
            </w:r>
          </w:p>
          <w:p w:rsidR="0098632E" w:rsidRPr="00C74DF4" w:rsidRDefault="0098632E" w:rsidP="003440A1">
            <w:pPr>
              <w:widowControl/>
              <w:numPr>
                <w:ilvl w:val="255"/>
                <w:numId w:val="0"/>
              </w:numPr>
              <w:spacing w:line="25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2.《国务院办公厅关于推进公共资源配置领域政府信息公开的意见》（国办发〔2017〕97号）</w:t>
            </w:r>
          </w:p>
          <w:p w:rsidR="0098632E" w:rsidRPr="00C74DF4" w:rsidRDefault="0098632E" w:rsidP="003440A1">
            <w:pPr>
              <w:widowControl/>
              <w:numPr>
                <w:ilvl w:val="255"/>
                <w:numId w:val="0"/>
              </w:numPr>
              <w:spacing w:line="250" w:lineRule="exact"/>
              <w:jc w:val="left"/>
              <w:textAlignment w:val="center"/>
              <w:rPr>
                <w:rFonts w:ascii="仿宋_GB2312" w:eastAsia="仿宋_GB2312" w:hAnsi="宋体" w:cs="宋体"/>
                <w:sz w:val="18"/>
                <w:szCs w:val="18"/>
              </w:rPr>
            </w:pPr>
            <w:r w:rsidRPr="00C74DF4">
              <w:rPr>
                <w:rFonts w:ascii="仿宋_GB2312" w:eastAsia="仿宋_GB2312" w:hAnsi="宋体" w:cs="宋体" w:hint="eastAsia"/>
                <w:kern w:val="0"/>
                <w:sz w:val="18"/>
                <w:szCs w:val="18"/>
              </w:rPr>
              <w:t>3.《浙江省招标投标条例》（浙江省人民代表大会常务委员会公告第17号）</w:t>
            </w:r>
          </w:p>
          <w:p w:rsidR="0098632E" w:rsidRPr="00C74DF4" w:rsidRDefault="0098632E" w:rsidP="003440A1">
            <w:pPr>
              <w:widowControl/>
              <w:spacing w:line="25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sz w:val="18"/>
                <w:szCs w:val="18"/>
              </w:rPr>
              <w:t>4.</w:t>
            </w:r>
            <w:r w:rsidRPr="00C74DF4">
              <w:rPr>
                <w:rFonts w:ascii="仿宋_GB2312" w:eastAsia="仿宋_GB2312" w:hAnsi="宋体" w:cs="宋体" w:hint="eastAsia"/>
                <w:kern w:val="0"/>
                <w:sz w:val="18"/>
                <w:szCs w:val="18"/>
              </w:rPr>
              <w:t>《浙江省人民政府办公厅关于推进公共资源配置领域政府信息公开工作的实施意见》（浙政办发〔2019〕8号）</w:t>
            </w:r>
          </w:p>
          <w:p w:rsidR="0098632E" w:rsidRPr="00C74DF4" w:rsidRDefault="0098632E" w:rsidP="003440A1">
            <w:pPr>
              <w:widowControl/>
              <w:spacing w:line="25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5. 《省发展改革委等5部门关于印发&lt;浙江省公共资源配置领域政府信息公开标准目录（2020年版）&gt;的通知》(浙发改公管〔2020〕132号</w:t>
            </w:r>
          </w:p>
          <w:p w:rsidR="0098632E" w:rsidRPr="00C74DF4" w:rsidRDefault="0098632E" w:rsidP="003440A1">
            <w:pPr>
              <w:widowControl/>
              <w:spacing w:line="25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6. 《宁波市公共资源交易管理条例》（宁波市第十五届人民代表大会常务委员会公告第32号）</w:t>
            </w:r>
          </w:p>
          <w:p w:rsidR="0098632E" w:rsidRPr="00C74DF4" w:rsidRDefault="0098632E" w:rsidP="003440A1">
            <w:pPr>
              <w:widowControl/>
              <w:spacing w:line="250" w:lineRule="exact"/>
              <w:jc w:val="left"/>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7.《慈溪市人民政府办公室关于印发&lt;慈溪市政府投资项目小额建设工程预选承包商名录管理办法（试行）&gt;的通知》（慈政办发〔2013〕150号）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□决策</w:t>
            </w:r>
            <w:r w:rsidRPr="00C74DF4">
              <w:rPr>
                <w:rFonts w:ascii="仿宋_GB2312" w:eastAsia="仿宋_GB2312" w:hAnsi="宋体" w:cs="宋体" w:hint="eastAsia"/>
                <w:kern w:val="0"/>
                <w:sz w:val="18"/>
                <w:szCs w:val="18"/>
              </w:rPr>
              <w:br/>
              <w:t>□执行</w:t>
            </w:r>
            <w:r w:rsidRPr="00C74DF4">
              <w:rPr>
                <w:rFonts w:ascii="仿宋_GB2312" w:eastAsia="仿宋_GB2312" w:hAnsi="宋体" w:cs="宋体" w:hint="eastAsia"/>
                <w:kern w:val="0"/>
                <w:sz w:val="18"/>
                <w:szCs w:val="18"/>
              </w:rPr>
              <w:br/>
              <w:t>■管理</w:t>
            </w:r>
            <w:r w:rsidRPr="00C74DF4">
              <w:rPr>
                <w:rFonts w:ascii="仿宋_GB2312" w:eastAsia="仿宋_GB2312" w:hAnsi="宋体" w:cs="宋体" w:hint="eastAsia"/>
                <w:kern w:val="0"/>
                <w:sz w:val="18"/>
                <w:szCs w:val="18"/>
              </w:rPr>
              <w:br/>
              <w:t>□服务</w:t>
            </w:r>
            <w:r w:rsidRPr="00C74DF4">
              <w:rPr>
                <w:rFonts w:ascii="仿宋_GB2312" w:eastAsia="仿宋_GB2312" w:hAnsi="宋体" w:cs="宋体"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宋体" w:cs="宋体" w:hint="eastAsia"/>
                <w:kern w:val="0"/>
                <w:sz w:val="18"/>
                <w:szCs w:val="18"/>
              </w:rPr>
              <w:t>及时公开</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40" w:lineRule="exact"/>
              <w:jc w:val="left"/>
              <w:textAlignment w:val="center"/>
              <w:rPr>
                <w:rFonts w:ascii="仿宋_GB2312" w:eastAsia="仿宋_GB2312" w:hAnsi="宋体" w:cs="宋体"/>
                <w:kern w:val="0"/>
                <w:sz w:val="18"/>
                <w:szCs w:val="18"/>
              </w:rPr>
            </w:pPr>
            <w:r w:rsidRPr="00C74DF4">
              <w:rPr>
                <w:rFonts w:ascii="仿宋_GB2312" w:eastAsia="仿宋_GB2312" w:hAnsi="宋体" w:cs="宋体" w:hint="eastAsia"/>
                <w:kern w:val="0"/>
                <w:sz w:val="18"/>
                <w:szCs w:val="18"/>
              </w:rPr>
              <w:t>有关行政主管部门或其委托的招标投标监督管理机构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宁波市公共资源交易网</w:t>
            </w:r>
            <w:r w:rsidRPr="00C74DF4">
              <w:rPr>
                <w:rFonts w:ascii="仿宋_GB2312" w:eastAsia="仿宋_GB2312" w:hAnsiTheme="minorEastAsia" w:cstheme="minorEastAsia" w:hint="eastAsia"/>
                <w:kern w:val="0"/>
                <w:sz w:val="18"/>
                <w:szCs w:val="18"/>
                <w:u w:val="single"/>
              </w:rPr>
              <w:b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66</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ZW01007001B</w:t>
            </w:r>
          </w:p>
        </w:tc>
        <w:tc>
          <w:tcPr>
            <w:tcW w:w="709" w:type="dxa"/>
            <w:vMerge w:val="restart"/>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银行账户开立及公款存放招投标</w:t>
            </w:r>
          </w:p>
          <w:p w:rsidR="0098632E" w:rsidRPr="00C74DF4" w:rsidRDefault="0098632E" w:rsidP="003440A1">
            <w:pPr>
              <w:widowControl/>
              <w:spacing w:line="250" w:lineRule="exact"/>
              <w:jc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信息</w:t>
            </w: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招标公告</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及其委托的招标代理机构的名称、地址和联系方法；招标项目的名称、数量；投标人的资格要求；获取招标文件的时间期限、地点、方式及招标文件售价；投标截止时间、开标时间及地点；招标项目联系人姓名和电话。</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《慈溪市人民政府办公室关于市级财政专户和预算单位资金存放管理的通知》（慈政办发〔2020〕3号）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及时公开，公告期限不少于5个工作日</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r w:rsidR="0098632E" w:rsidRPr="00C74DF4" w:rsidTr="0098632E">
        <w:trPr>
          <w:trHeight w:val="1257"/>
          <w:jc w:val="center"/>
        </w:trPr>
        <w:tc>
          <w:tcPr>
            <w:tcW w:w="337"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67</w:t>
            </w:r>
          </w:p>
        </w:tc>
        <w:tc>
          <w:tcPr>
            <w:tcW w:w="776"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kern w:val="0"/>
                <w:sz w:val="18"/>
                <w:szCs w:val="18"/>
              </w:rPr>
            </w:pPr>
            <w:r w:rsidRPr="00C74DF4">
              <w:rPr>
                <w:rFonts w:ascii="仿宋_GB2312" w:eastAsia="仿宋_GB2312" w:hAnsiTheme="minorEastAsia" w:cstheme="minorEastAsia" w:hint="eastAsia"/>
                <w:kern w:val="0"/>
                <w:sz w:val="18"/>
                <w:szCs w:val="18"/>
              </w:rPr>
              <w:t>ZW01007002E</w:t>
            </w:r>
          </w:p>
        </w:tc>
        <w:tc>
          <w:tcPr>
            <w:tcW w:w="709" w:type="dxa"/>
            <w:vMerge/>
            <w:shd w:val="clear" w:color="auto" w:fill="auto"/>
            <w:tcMar>
              <w:top w:w="15" w:type="dxa"/>
              <w:left w:w="15" w:type="dxa"/>
              <w:right w:w="15" w:type="dxa"/>
            </w:tcMar>
            <w:vAlign w:val="center"/>
          </w:tcPr>
          <w:p w:rsidR="0098632E" w:rsidRPr="00C74DF4" w:rsidRDefault="0098632E" w:rsidP="003440A1">
            <w:pPr>
              <w:widowControl/>
              <w:spacing w:line="250" w:lineRule="exact"/>
              <w:jc w:val="center"/>
              <w:rPr>
                <w:rFonts w:ascii="仿宋_GB2312" w:eastAsia="仿宋_GB2312" w:hAnsiTheme="minorEastAsia" w:cstheme="minorEastAsia"/>
                <w:sz w:val="18"/>
                <w:szCs w:val="18"/>
              </w:rPr>
            </w:pPr>
          </w:p>
        </w:tc>
        <w:tc>
          <w:tcPr>
            <w:tcW w:w="46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中标公告</w:t>
            </w:r>
          </w:p>
        </w:tc>
        <w:tc>
          <w:tcPr>
            <w:tcW w:w="38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2195"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 xml:space="preserve">招标人和招标代理机构的名称、地址、联系方式；项目名称和项目编号；中标人名称、地址和存款利率；项目联系人姓名和电话。                                            </w:t>
            </w:r>
          </w:p>
        </w:tc>
        <w:tc>
          <w:tcPr>
            <w:tcW w:w="1560" w:type="dxa"/>
            <w:shd w:val="clear" w:color="auto" w:fill="auto"/>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《慈溪市人民政府办公室关于市级财政专户和预算单位资金存放管理的通知》（慈政办发〔2020〕3号）</w:t>
            </w:r>
          </w:p>
        </w:tc>
        <w:tc>
          <w:tcPr>
            <w:tcW w:w="649" w:type="dxa"/>
            <w:shd w:val="clear" w:color="auto" w:fill="auto"/>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□决策</w:t>
            </w:r>
            <w:r w:rsidRPr="00C74DF4">
              <w:rPr>
                <w:rFonts w:ascii="仿宋_GB2312" w:eastAsia="仿宋_GB2312" w:hAnsiTheme="minorEastAsia" w:cstheme="minorEastAsia" w:hint="eastAsia"/>
                <w:kern w:val="0"/>
                <w:sz w:val="18"/>
                <w:szCs w:val="18"/>
              </w:rPr>
              <w:br/>
              <w:t>□执行</w:t>
            </w:r>
            <w:r w:rsidRPr="00C74DF4">
              <w:rPr>
                <w:rFonts w:ascii="仿宋_GB2312" w:eastAsia="仿宋_GB2312" w:hAnsiTheme="minorEastAsia" w:cstheme="minorEastAsia" w:hint="eastAsia"/>
                <w:kern w:val="0"/>
                <w:sz w:val="18"/>
                <w:szCs w:val="18"/>
              </w:rPr>
              <w:br/>
              <w:t>□管理</w:t>
            </w:r>
            <w:r w:rsidRPr="00C74DF4">
              <w:rPr>
                <w:rFonts w:ascii="仿宋_GB2312" w:eastAsia="仿宋_GB2312" w:hAnsiTheme="minorEastAsia" w:cstheme="minorEastAsia" w:hint="eastAsia"/>
                <w:kern w:val="0"/>
                <w:sz w:val="18"/>
                <w:szCs w:val="18"/>
              </w:rPr>
              <w:br/>
              <w:t>□服务</w:t>
            </w:r>
            <w:r w:rsidRPr="00C74DF4">
              <w:rPr>
                <w:rFonts w:ascii="仿宋_GB2312" w:eastAsia="仿宋_GB2312" w:hAnsiTheme="minorEastAsia" w:cstheme="minorEastAsia" w:hint="eastAsia"/>
                <w:kern w:val="0"/>
                <w:sz w:val="18"/>
                <w:szCs w:val="18"/>
              </w:rPr>
              <w:br/>
              <w:t>■结果</w:t>
            </w:r>
          </w:p>
        </w:tc>
        <w:tc>
          <w:tcPr>
            <w:tcW w:w="887"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及时公开，公告期限为1个工作日</w:t>
            </w:r>
          </w:p>
        </w:tc>
        <w:tc>
          <w:tcPr>
            <w:tcW w:w="761" w:type="dxa"/>
            <w:shd w:val="clear" w:color="auto" w:fill="FFFFFF"/>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招标人（招标代理机构）</w:t>
            </w:r>
          </w:p>
        </w:tc>
        <w:tc>
          <w:tcPr>
            <w:tcW w:w="2312"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left"/>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□政府网站    □政府公报</w:t>
            </w:r>
            <w:r w:rsidRPr="00C74DF4">
              <w:rPr>
                <w:rFonts w:ascii="仿宋_GB2312" w:eastAsia="仿宋_GB2312" w:hAnsiTheme="minorEastAsia" w:cstheme="minorEastAsia" w:hint="eastAsia"/>
                <w:kern w:val="0"/>
                <w:sz w:val="18"/>
                <w:szCs w:val="18"/>
              </w:rPr>
              <w:br/>
              <w:t>□两微一端    □发布会/听证会</w:t>
            </w:r>
            <w:r w:rsidRPr="00C74DF4">
              <w:rPr>
                <w:rFonts w:ascii="仿宋_GB2312" w:eastAsia="仿宋_GB2312" w:hAnsiTheme="minorEastAsia" w:cstheme="minorEastAsia" w:hint="eastAsia"/>
                <w:kern w:val="0"/>
                <w:sz w:val="18"/>
                <w:szCs w:val="18"/>
              </w:rPr>
              <w:br/>
              <w:t>□广播电视    □纸质媒体</w:t>
            </w:r>
            <w:r w:rsidRPr="00C74DF4">
              <w:rPr>
                <w:rFonts w:ascii="仿宋_GB2312" w:eastAsia="仿宋_GB2312" w:hAnsiTheme="minorEastAsia" w:cstheme="minorEastAsia" w:hint="eastAsia"/>
                <w:kern w:val="0"/>
                <w:sz w:val="18"/>
                <w:szCs w:val="18"/>
              </w:rPr>
              <w:br/>
              <w:t>□公开查阅点  □政务服务中心</w:t>
            </w:r>
            <w:r w:rsidRPr="00C74DF4">
              <w:rPr>
                <w:rFonts w:ascii="仿宋_GB2312" w:eastAsia="仿宋_GB2312" w:hAnsiTheme="minorEastAsia" w:cstheme="minorEastAsia" w:hint="eastAsia"/>
                <w:kern w:val="0"/>
                <w:sz w:val="18"/>
                <w:szCs w:val="18"/>
              </w:rPr>
              <w:br/>
              <w:t>□便民服务站  □入户/现场</w:t>
            </w:r>
            <w:r w:rsidRPr="00C74DF4">
              <w:rPr>
                <w:rFonts w:ascii="仿宋_GB2312" w:eastAsia="仿宋_GB2312" w:hAnsiTheme="minorEastAsia" w:cstheme="minorEastAsia" w:hint="eastAsia"/>
                <w:kern w:val="0"/>
                <w:sz w:val="18"/>
                <w:szCs w:val="18"/>
              </w:rPr>
              <w:br/>
              <w:t>□社区/企事业单位/村公示栏（电子屏）</w:t>
            </w:r>
            <w:r w:rsidRPr="00C74DF4">
              <w:rPr>
                <w:rFonts w:ascii="仿宋_GB2312" w:eastAsia="仿宋_GB2312" w:hAnsiTheme="minorEastAsia" w:cstheme="minorEastAsia" w:hint="eastAsia"/>
                <w:kern w:val="0"/>
                <w:sz w:val="18"/>
                <w:szCs w:val="18"/>
              </w:rPr>
              <w:br/>
              <w:t>□精准推送    ■其他</w:t>
            </w:r>
            <w:r w:rsidRPr="00C74DF4">
              <w:rPr>
                <w:rFonts w:ascii="仿宋_GB2312" w:eastAsia="仿宋_GB2312" w:hAnsiTheme="minorEastAsia" w:cstheme="minorEastAsia" w:hint="eastAsia"/>
                <w:kern w:val="0"/>
                <w:sz w:val="18"/>
                <w:szCs w:val="18"/>
              </w:rPr>
              <w:br/>
            </w:r>
            <w:r w:rsidRPr="00C74DF4">
              <w:rPr>
                <w:rFonts w:ascii="仿宋_GB2312" w:eastAsia="仿宋_GB2312" w:hAnsiTheme="minorEastAsia" w:cstheme="minorEastAsia" w:hint="eastAsia"/>
                <w:kern w:val="0"/>
                <w:sz w:val="18"/>
                <w:szCs w:val="18"/>
                <w:u w:val="single"/>
              </w:rPr>
              <w:t>宁波公共资源交易网慈溪市分网</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25"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13"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c>
          <w:tcPr>
            <w:tcW w:w="443" w:type="dxa"/>
            <w:shd w:val="clear" w:color="auto" w:fill="auto"/>
            <w:noWrap/>
            <w:tcMar>
              <w:top w:w="15" w:type="dxa"/>
              <w:left w:w="15" w:type="dxa"/>
              <w:right w:w="15" w:type="dxa"/>
            </w:tcMar>
            <w:vAlign w:val="center"/>
          </w:tcPr>
          <w:p w:rsidR="0098632E" w:rsidRPr="00C74DF4" w:rsidRDefault="0098632E" w:rsidP="003440A1">
            <w:pPr>
              <w:widowControl/>
              <w:spacing w:line="250" w:lineRule="exact"/>
              <w:jc w:val="center"/>
              <w:textAlignment w:val="center"/>
              <w:rPr>
                <w:rFonts w:ascii="仿宋_GB2312" w:eastAsia="仿宋_GB2312" w:hAnsiTheme="minorEastAsia" w:cstheme="minorEastAsia"/>
                <w:sz w:val="18"/>
                <w:szCs w:val="18"/>
              </w:rPr>
            </w:pPr>
            <w:r w:rsidRPr="00C74DF4">
              <w:rPr>
                <w:rFonts w:ascii="仿宋_GB2312" w:eastAsia="仿宋_GB2312" w:hAnsiTheme="minorEastAsia" w:cstheme="minorEastAsia" w:hint="eastAsia"/>
                <w:kern w:val="0"/>
                <w:sz w:val="18"/>
                <w:szCs w:val="18"/>
              </w:rPr>
              <w:t>√</w:t>
            </w:r>
          </w:p>
        </w:tc>
        <w:tc>
          <w:tcPr>
            <w:tcW w:w="464" w:type="dxa"/>
            <w:shd w:val="clear" w:color="auto" w:fill="auto"/>
            <w:noWrap/>
            <w:tcMar>
              <w:top w:w="15" w:type="dxa"/>
              <w:left w:w="15" w:type="dxa"/>
              <w:right w:w="15" w:type="dxa"/>
            </w:tcMar>
            <w:vAlign w:val="center"/>
          </w:tcPr>
          <w:p w:rsidR="0098632E" w:rsidRPr="00C74DF4" w:rsidRDefault="0098632E" w:rsidP="003440A1">
            <w:pPr>
              <w:widowControl/>
              <w:spacing w:line="250" w:lineRule="exact"/>
              <w:rPr>
                <w:rFonts w:ascii="仿宋_GB2312" w:eastAsia="仿宋_GB2312" w:hAnsiTheme="minorEastAsia" w:cstheme="minorEastAsia"/>
                <w:sz w:val="18"/>
                <w:szCs w:val="18"/>
              </w:rPr>
            </w:pPr>
          </w:p>
        </w:tc>
      </w:tr>
    </w:tbl>
    <w:p w:rsidR="004D2665" w:rsidRPr="0098632E" w:rsidRDefault="004D2665"/>
    <w:sectPr w:rsidR="004D2665" w:rsidRPr="0098632E" w:rsidSect="0098632E">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02A" w:rsidRDefault="00B5602A" w:rsidP="0098632E">
      <w:pPr>
        <w:ind w:firstLine="640"/>
      </w:pPr>
      <w:r>
        <w:separator/>
      </w:r>
    </w:p>
  </w:endnote>
  <w:endnote w:type="continuationSeparator" w:id="1">
    <w:p w:rsidR="00B5602A" w:rsidRDefault="00B5602A" w:rsidP="0098632E">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02A" w:rsidRDefault="00B5602A" w:rsidP="0098632E">
      <w:pPr>
        <w:ind w:firstLine="640"/>
      </w:pPr>
      <w:r>
        <w:separator/>
      </w:r>
    </w:p>
  </w:footnote>
  <w:footnote w:type="continuationSeparator" w:id="1">
    <w:p w:rsidR="00B5602A" w:rsidRDefault="00B5602A" w:rsidP="0098632E">
      <w:pPr>
        <w:ind w:firstLine="64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483E4D"/>
    <w:multiLevelType w:val="singleLevel"/>
    <w:tmpl w:val="80483E4D"/>
    <w:lvl w:ilvl="0">
      <w:start w:val="1"/>
      <w:numFmt w:val="decimal"/>
      <w:lvlText w:val="%1."/>
      <w:lvlJc w:val="left"/>
      <w:pPr>
        <w:tabs>
          <w:tab w:val="left" w:pos="312"/>
        </w:tabs>
      </w:pPr>
    </w:lvl>
  </w:abstractNum>
  <w:abstractNum w:abstractNumId="1">
    <w:nsid w:val="8A74D230"/>
    <w:multiLevelType w:val="singleLevel"/>
    <w:tmpl w:val="8A74D230"/>
    <w:lvl w:ilvl="0">
      <w:start w:val="1"/>
      <w:numFmt w:val="decimal"/>
      <w:lvlText w:val="%1."/>
      <w:lvlJc w:val="left"/>
      <w:pPr>
        <w:tabs>
          <w:tab w:val="left" w:pos="312"/>
        </w:tabs>
      </w:pPr>
    </w:lvl>
  </w:abstractNum>
  <w:abstractNum w:abstractNumId="2">
    <w:nsid w:val="8B6C26B1"/>
    <w:multiLevelType w:val="singleLevel"/>
    <w:tmpl w:val="8B6C26B1"/>
    <w:lvl w:ilvl="0">
      <w:start w:val="1"/>
      <w:numFmt w:val="decimal"/>
      <w:lvlText w:val="%1."/>
      <w:lvlJc w:val="left"/>
      <w:pPr>
        <w:tabs>
          <w:tab w:val="left" w:pos="312"/>
        </w:tabs>
      </w:pPr>
    </w:lvl>
  </w:abstractNum>
  <w:abstractNum w:abstractNumId="3">
    <w:nsid w:val="B9B9B36B"/>
    <w:multiLevelType w:val="singleLevel"/>
    <w:tmpl w:val="B9B9B36B"/>
    <w:lvl w:ilvl="0">
      <w:start w:val="1"/>
      <w:numFmt w:val="decimal"/>
      <w:lvlText w:val="%1."/>
      <w:lvlJc w:val="left"/>
      <w:pPr>
        <w:tabs>
          <w:tab w:val="left" w:pos="312"/>
        </w:tabs>
      </w:pPr>
    </w:lvl>
  </w:abstractNum>
  <w:abstractNum w:abstractNumId="4">
    <w:nsid w:val="C1119847"/>
    <w:multiLevelType w:val="singleLevel"/>
    <w:tmpl w:val="C1119847"/>
    <w:lvl w:ilvl="0">
      <w:start w:val="1"/>
      <w:numFmt w:val="decimal"/>
      <w:lvlText w:val="%1."/>
      <w:lvlJc w:val="left"/>
      <w:pPr>
        <w:tabs>
          <w:tab w:val="left" w:pos="312"/>
        </w:tabs>
        <w:ind w:left="90" w:firstLine="0"/>
      </w:pPr>
    </w:lvl>
  </w:abstractNum>
  <w:abstractNum w:abstractNumId="5">
    <w:nsid w:val="C67F66C9"/>
    <w:multiLevelType w:val="singleLevel"/>
    <w:tmpl w:val="C67F66C9"/>
    <w:lvl w:ilvl="0">
      <w:start w:val="1"/>
      <w:numFmt w:val="decimal"/>
      <w:lvlText w:val="%1."/>
      <w:lvlJc w:val="left"/>
      <w:pPr>
        <w:tabs>
          <w:tab w:val="left" w:pos="312"/>
        </w:tabs>
      </w:pPr>
    </w:lvl>
  </w:abstractNum>
  <w:abstractNum w:abstractNumId="6">
    <w:nsid w:val="C833B0BA"/>
    <w:multiLevelType w:val="singleLevel"/>
    <w:tmpl w:val="C833B0BA"/>
    <w:lvl w:ilvl="0">
      <w:start w:val="1"/>
      <w:numFmt w:val="decimal"/>
      <w:lvlText w:val="%1."/>
      <w:lvlJc w:val="left"/>
      <w:pPr>
        <w:tabs>
          <w:tab w:val="left" w:pos="312"/>
        </w:tabs>
      </w:pPr>
    </w:lvl>
  </w:abstractNum>
  <w:abstractNum w:abstractNumId="7">
    <w:nsid w:val="C8D40776"/>
    <w:multiLevelType w:val="singleLevel"/>
    <w:tmpl w:val="C8D40776"/>
    <w:lvl w:ilvl="0">
      <w:start w:val="1"/>
      <w:numFmt w:val="decimal"/>
      <w:lvlText w:val="%1."/>
      <w:lvlJc w:val="left"/>
      <w:pPr>
        <w:tabs>
          <w:tab w:val="left" w:pos="312"/>
        </w:tabs>
      </w:pPr>
    </w:lvl>
  </w:abstractNum>
  <w:abstractNum w:abstractNumId="8">
    <w:nsid w:val="CFEFACB8"/>
    <w:multiLevelType w:val="singleLevel"/>
    <w:tmpl w:val="CFEFACB8"/>
    <w:lvl w:ilvl="0">
      <w:start w:val="1"/>
      <w:numFmt w:val="decimal"/>
      <w:lvlText w:val="%1."/>
      <w:lvlJc w:val="left"/>
      <w:pPr>
        <w:tabs>
          <w:tab w:val="left" w:pos="312"/>
        </w:tabs>
      </w:pPr>
    </w:lvl>
  </w:abstractNum>
  <w:abstractNum w:abstractNumId="9">
    <w:nsid w:val="D0048DE4"/>
    <w:multiLevelType w:val="singleLevel"/>
    <w:tmpl w:val="D0048DE4"/>
    <w:lvl w:ilvl="0">
      <w:start w:val="1"/>
      <w:numFmt w:val="decimal"/>
      <w:lvlText w:val="%1."/>
      <w:lvlJc w:val="left"/>
      <w:pPr>
        <w:tabs>
          <w:tab w:val="left" w:pos="312"/>
        </w:tabs>
      </w:pPr>
    </w:lvl>
  </w:abstractNum>
  <w:abstractNum w:abstractNumId="10">
    <w:nsid w:val="D0AD186B"/>
    <w:multiLevelType w:val="singleLevel"/>
    <w:tmpl w:val="D0AD186B"/>
    <w:lvl w:ilvl="0">
      <w:start w:val="1"/>
      <w:numFmt w:val="decimal"/>
      <w:lvlText w:val="%1."/>
      <w:lvlJc w:val="left"/>
      <w:pPr>
        <w:tabs>
          <w:tab w:val="left" w:pos="312"/>
        </w:tabs>
      </w:pPr>
    </w:lvl>
  </w:abstractNum>
  <w:abstractNum w:abstractNumId="11">
    <w:nsid w:val="E3831AF1"/>
    <w:multiLevelType w:val="singleLevel"/>
    <w:tmpl w:val="E3831AF1"/>
    <w:lvl w:ilvl="0">
      <w:start w:val="1"/>
      <w:numFmt w:val="decimal"/>
      <w:lvlText w:val="%1."/>
      <w:lvlJc w:val="left"/>
      <w:pPr>
        <w:tabs>
          <w:tab w:val="left" w:pos="312"/>
        </w:tabs>
      </w:pPr>
    </w:lvl>
  </w:abstractNum>
  <w:abstractNum w:abstractNumId="12">
    <w:nsid w:val="EA0B0C82"/>
    <w:multiLevelType w:val="singleLevel"/>
    <w:tmpl w:val="EA0B0C82"/>
    <w:lvl w:ilvl="0">
      <w:start w:val="1"/>
      <w:numFmt w:val="decimal"/>
      <w:lvlText w:val="%1."/>
      <w:lvlJc w:val="left"/>
      <w:pPr>
        <w:tabs>
          <w:tab w:val="left" w:pos="312"/>
        </w:tabs>
      </w:pPr>
    </w:lvl>
  </w:abstractNum>
  <w:abstractNum w:abstractNumId="13">
    <w:nsid w:val="F511949A"/>
    <w:multiLevelType w:val="singleLevel"/>
    <w:tmpl w:val="F511949A"/>
    <w:lvl w:ilvl="0">
      <w:start w:val="1"/>
      <w:numFmt w:val="decimal"/>
      <w:lvlText w:val="%1."/>
      <w:lvlJc w:val="left"/>
      <w:pPr>
        <w:tabs>
          <w:tab w:val="left" w:pos="312"/>
        </w:tabs>
      </w:pPr>
    </w:lvl>
  </w:abstractNum>
  <w:abstractNum w:abstractNumId="14">
    <w:nsid w:val="FBE98375"/>
    <w:multiLevelType w:val="singleLevel"/>
    <w:tmpl w:val="FBE98375"/>
    <w:lvl w:ilvl="0">
      <w:start w:val="1"/>
      <w:numFmt w:val="decimal"/>
      <w:lvlText w:val="%1."/>
      <w:lvlJc w:val="left"/>
      <w:pPr>
        <w:tabs>
          <w:tab w:val="left" w:pos="312"/>
        </w:tabs>
      </w:pPr>
    </w:lvl>
  </w:abstractNum>
  <w:abstractNum w:abstractNumId="15">
    <w:nsid w:val="FC29E78D"/>
    <w:multiLevelType w:val="singleLevel"/>
    <w:tmpl w:val="FC29E78D"/>
    <w:lvl w:ilvl="0">
      <w:start w:val="1"/>
      <w:numFmt w:val="decimal"/>
      <w:lvlText w:val="%1."/>
      <w:lvlJc w:val="left"/>
      <w:pPr>
        <w:tabs>
          <w:tab w:val="left" w:pos="312"/>
        </w:tabs>
      </w:pPr>
    </w:lvl>
  </w:abstractNum>
  <w:abstractNum w:abstractNumId="16">
    <w:nsid w:val="FEEF0340"/>
    <w:multiLevelType w:val="singleLevel"/>
    <w:tmpl w:val="FEEF0340"/>
    <w:lvl w:ilvl="0">
      <w:start w:val="1"/>
      <w:numFmt w:val="decimal"/>
      <w:lvlText w:val="%1."/>
      <w:lvlJc w:val="left"/>
      <w:pPr>
        <w:tabs>
          <w:tab w:val="left" w:pos="312"/>
        </w:tabs>
      </w:pPr>
    </w:lvl>
  </w:abstractNum>
  <w:abstractNum w:abstractNumId="17">
    <w:nsid w:val="035E2D1E"/>
    <w:multiLevelType w:val="singleLevel"/>
    <w:tmpl w:val="035E2D1E"/>
    <w:lvl w:ilvl="0">
      <w:start w:val="1"/>
      <w:numFmt w:val="decimal"/>
      <w:lvlText w:val="%1."/>
      <w:lvlJc w:val="left"/>
      <w:pPr>
        <w:tabs>
          <w:tab w:val="left" w:pos="312"/>
        </w:tabs>
      </w:pPr>
    </w:lvl>
  </w:abstractNum>
  <w:abstractNum w:abstractNumId="18">
    <w:nsid w:val="089628FD"/>
    <w:multiLevelType w:val="singleLevel"/>
    <w:tmpl w:val="089628FD"/>
    <w:lvl w:ilvl="0">
      <w:start w:val="1"/>
      <w:numFmt w:val="decimal"/>
      <w:lvlText w:val="%1."/>
      <w:lvlJc w:val="left"/>
      <w:pPr>
        <w:tabs>
          <w:tab w:val="left" w:pos="312"/>
        </w:tabs>
      </w:pPr>
    </w:lvl>
  </w:abstractNum>
  <w:abstractNum w:abstractNumId="19">
    <w:nsid w:val="099987CB"/>
    <w:multiLevelType w:val="singleLevel"/>
    <w:tmpl w:val="099987CB"/>
    <w:lvl w:ilvl="0">
      <w:start w:val="1"/>
      <w:numFmt w:val="decimal"/>
      <w:lvlText w:val="%1."/>
      <w:lvlJc w:val="left"/>
      <w:pPr>
        <w:tabs>
          <w:tab w:val="left" w:pos="312"/>
        </w:tabs>
      </w:pPr>
    </w:lvl>
  </w:abstractNum>
  <w:abstractNum w:abstractNumId="20">
    <w:nsid w:val="16440E06"/>
    <w:multiLevelType w:val="singleLevel"/>
    <w:tmpl w:val="16440E06"/>
    <w:lvl w:ilvl="0">
      <w:start w:val="1"/>
      <w:numFmt w:val="decimal"/>
      <w:lvlText w:val="%1."/>
      <w:lvlJc w:val="left"/>
      <w:pPr>
        <w:tabs>
          <w:tab w:val="left" w:pos="312"/>
        </w:tabs>
      </w:pPr>
    </w:lvl>
  </w:abstractNum>
  <w:abstractNum w:abstractNumId="21">
    <w:nsid w:val="1F32CE2E"/>
    <w:multiLevelType w:val="singleLevel"/>
    <w:tmpl w:val="1F32CE2E"/>
    <w:lvl w:ilvl="0">
      <w:start w:val="1"/>
      <w:numFmt w:val="decimal"/>
      <w:lvlText w:val="%1."/>
      <w:lvlJc w:val="left"/>
      <w:pPr>
        <w:tabs>
          <w:tab w:val="left" w:pos="312"/>
        </w:tabs>
      </w:pPr>
    </w:lvl>
  </w:abstractNum>
  <w:abstractNum w:abstractNumId="22">
    <w:nsid w:val="21044BDD"/>
    <w:multiLevelType w:val="singleLevel"/>
    <w:tmpl w:val="21044BDD"/>
    <w:lvl w:ilvl="0">
      <w:start w:val="1"/>
      <w:numFmt w:val="decimal"/>
      <w:lvlText w:val="%1."/>
      <w:lvlJc w:val="left"/>
      <w:pPr>
        <w:tabs>
          <w:tab w:val="left" w:pos="312"/>
        </w:tabs>
      </w:pPr>
    </w:lvl>
  </w:abstractNum>
  <w:abstractNum w:abstractNumId="23">
    <w:nsid w:val="2275D726"/>
    <w:multiLevelType w:val="singleLevel"/>
    <w:tmpl w:val="2275D726"/>
    <w:lvl w:ilvl="0">
      <w:start w:val="1"/>
      <w:numFmt w:val="decimal"/>
      <w:lvlText w:val="%1."/>
      <w:lvlJc w:val="left"/>
      <w:pPr>
        <w:tabs>
          <w:tab w:val="left" w:pos="312"/>
        </w:tabs>
      </w:pPr>
    </w:lvl>
  </w:abstractNum>
  <w:abstractNum w:abstractNumId="24">
    <w:nsid w:val="25B26886"/>
    <w:multiLevelType w:val="singleLevel"/>
    <w:tmpl w:val="25B26886"/>
    <w:lvl w:ilvl="0">
      <w:start w:val="1"/>
      <w:numFmt w:val="decimal"/>
      <w:lvlText w:val="%1."/>
      <w:lvlJc w:val="left"/>
      <w:pPr>
        <w:tabs>
          <w:tab w:val="left" w:pos="312"/>
        </w:tabs>
      </w:pPr>
    </w:lvl>
  </w:abstractNum>
  <w:abstractNum w:abstractNumId="25">
    <w:nsid w:val="2761077A"/>
    <w:multiLevelType w:val="singleLevel"/>
    <w:tmpl w:val="2761077A"/>
    <w:lvl w:ilvl="0">
      <w:start w:val="1"/>
      <w:numFmt w:val="decimal"/>
      <w:lvlText w:val="%1."/>
      <w:lvlJc w:val="left"/>
      <w:pPr>
        <w:tabs>
          <w:tab w:val="left" w:pos="312"/>
        </w:tabs>
      </w:pPr>
    </w:lvl>
  </w:abstractNum>
  <w:abstractNum w:abstractNumId="26">
    <w:nsid w:val="31B7ABDC"/>
    <w:multiLevelType w:val="singleLevel"/>
    <w:tmpl w:val="31B7ABDC"/>
    <w:lvl w:ilvl="0">
      <w:start w:val="1"/>
      <w:numFmt w:val="decimal"/>
      <w:lvlText w:val="%1."/>
      <w:lvlJc w:val="left"/>
      <w:pPr>
        <w:tabs>
          <w:tab w:val="left" w:pos="312"/>
        </w:tabs>
      </w:pPr>
    </w:lvl>
  </w:abstractNum>
  <w:abstractNum w:abstractNumId="27">
    <w:nsid w:val="3305698A"/>
    <w:multiLevelType w:val="singleLevel"/>
    <w:tmpl w:val="3305698A"/>
    <w:lvl w:ilvl="0">
      <w:start w:val="1"/>
      <w:numFmt w:val="decimal"/>
      <w:lvlText w:val="%1."/>
      <w:lvlJc w:val="left"/>
      <w:pPr>
        <w:tabs>
          <w:tab w:val="left" w:pos="312"/>
        </w:tabs>
      </w:pPr>
    </w:lvl>
  </w:abstractNum>
  <w:abstractNum w:abstractNumId="28">
    <w:nsid w:val="33AD1B9E"/>
    <w:multiLevelType w:val="singleLevel"/>
    <w:tmpl w:val="33AD1B9E"/>
    <w:lvl w:ilvl="0">
      <w:start w:val="1"/>
      <w:numFmt w:val="decimal"/>
      <w:lvlText w:val="%1."/>
      <w:lvlJc w:val="left"/>
      <w:pPr>
        <w:tabs>
          <w:tab w:val="left" w:pos="312"/>
        </w:tabs>
      </w:pPr>
    </w:lvl>
  </w:abstractNum>
  <w:abstractNum w:abstractNumId="29">
    <w:nsid w:val="3B57DFA4"/>
    <w:multiLevelType w:val="singleLevel"/>
    <w:tmpl w:val="3B57DFA4"/>
    <w:lvl w:ilvl="0">
      <w:start w:val="1"/>
      <w:numFmt w:val="decimal"/>
      <w:lvlText w:val="%1."/>
      <w:lvlJc w:val="left"/>
      <w:pPr>
        <w:tabs>
          <w:tab w:val="left" w:pos="312"/>
        </w:tabs>
      </w:pPr>
    </w:lvl>
  </w:abstractNum>
  <w:abstractNum w:abstractNumId="30">
    <w:nsid w:val="47412170"/>
    <w:multiLevelType w:val="singleLevel"/>
    <w:tmpl w:val="47412170"/>
    <w:lvl w:ilvl="0">
      <w:start w:val="1"/>
      <w:numFmt w:val="decimal"/>
      <w:lvlText w:val="%1."/>
      <w:lvlJc w:val="left"/>
      <w:pPr>
        <w:tabs>
          <w:tab w:val="left" w:pos="312"/>
        </w:tabs>
      </w:pPr>
    </w:lvl>
  </w:abstractNum>
  <w:abstractNum w:abstractNumId="31">
    <w:nsid w:val="47A6FC3D"/>
    <w:multiLevelType w:val="singleLevel"/>
    <w:tmpl w:val="47A6FC3D"/>
    <w:lvl w:ilvl="0">
      <w:start w:val="1"/>
      <w:numFmt w:val="decimal"/>
      <w:lvlText w:val="%1."/>
      <w:lvlJc w:val="left"/>
      <w:pPr>
        <w:tabs>
          <w:tab w:val="left" w:pos="312"/>
        </w:tabs>
      </w:pPr>
    </w:lvl>
  </w:abstractNum>
  <w:abstractNum w:abstractNumId="32">
    <w:nsid w:val="4C2DE53F"/>
    <w:multiLevelType w:val="singleLevel"/>
    <w:tmpl w:val="4C2DE53F"/>
    <w:lvl w:ilvl="0">
      <w:start w:val="1"/>
      <w:numFmt w:val="decimal"/>
      <w:lvlText w:val="%1."/>
      <w:lvlJc w:val="left"/>
      <w:pPr>
        <w:tabs>
          <w:tab w:val="left" w:pos="312"/>
        </w:tabs>
      </w:pPr>
    </w:lvl>
  </w:abstractNum>
  <w:abstractNum w:abstractNumId="33">
    <w:nsid w:val="505DE033"/>
    <w:multiLevelType w:val="singleLevel"/>
    <w:tmpl w:val="505DE033"/>
    <w:lvl w:ilvl="0">
      <w:start w:val="1"/>
      <w:numFmt w:val="decimal"/>
      <w:lvlText w:val="%1."/>
      <w:lvlJc w:val="left"/>
      <w:pPr>
        <w:tabs>
          <w:tab w:val="left" w:pos="312"/>
        </w:tabs>
      </w:pPr>
    </w:lvl>
  </w:abstractNum>
  <w:abstractNum w:abstractNumId="34">
    <w:nsid w:val="53C3CB5C"/>
    <w:multiLevelType w:val="singleLevel"/>
    <w:tmpl w:val="53C3CB5C"/>
    <w:lvl w:ilvl="0">
      <w:start w:val="1"/>
      <w:numFmt w:val="decimal"/>
      <w:lvlText w:val="%1."/>
      <w:lvlJc w:val="left"/>
      <w:pPr>
        <w:tabs>
          <w:tab w:val="left" w:pos="312"/>
        </w:tabs>
      </w:pPr>
    </w:lvl>
  </w:abstractNum>
  <w:abstractNum w:abstractNumId="35">
    <w:nsid w:val="5C13D6BC"/>
    <w:multiLevelType w:val="singleLevel"/>
    <w:tmpl w:val="5C13D6BC"/>
    <w:lvl w:ilvl="0">
      <w:start w:val="1"/>
      <w:numFmt w:val="decimal"/>
      <w:lvlText w:val="%1."/>
      <w:lvlJc w:val="left"/>
      <w:pPr>
        <w:tabs>
          <w:tab w:val="left" w:pos="312"/>
        </w:tabs>
      </w:pPr>
    </w:lvl>
  </w:abstractNum>
  <w:abstractNum w:abstractNumId="36">
    <w:nsid w:val="61485F3E"/>
    <w:multiLevelType w:val="singleLevel"/>
    <w:tmpl w:val="61485F3E"/>
    <w:lvl w:ilvl="0">
      <w:start w:val="1"/>
      <w:numFmt w:val="decimal"/>
      <w:lvlText w:val="%1."/>
      <w:lvlJc w:val="left"/>
      <w:pPr>
        <w:tabs>
          <w:tab w:val="left" w:pos="312"/>
        </w:tabs>
      </w:pPr>
    </w:lvl>
  </w:abstractNum>
  <w:abstractNum w:abstractNumId="37">
    <w:nsid w:val="63FA4FD7"/>
    <w:multiLevelType w:val="singleLevel"/>
    <w:tmpl w:val="63FA4FD7"/>
    <w:lvl w:ilvl="0">
      <w:start w:val="1"/>
      <w:numFmt w:val="decimal"/>
      <w:lvlText w:val="%1."/>
      <w:lvlJc w:val="left"/>
      <w:pPr>
        <w:tabs>
          <w:tab w:val="left" w:pos="312"/>
        </w:tabs>
      </w:pPr>
    </w:lvl>
  </w:abstractNum>
  <w:abstractNum w:abstractNumId="38">
    <w:nsid w:val="6B234B75"/>
    <w:multiLevelType w:val="singleLevel"/>
    <w:tmpl w:val="6B234B75"/>
    <w:lvl w:ilvl="0">
      <w:start w:val="1"/>
      <w:numFmt w:val="decimal"/>
      <w:lvlText w:val="%1."/>
      <w:lvlJc w:val="left"/>
      <w:pPr>
        <w:tabs>
          <w:tab w:val="left" w:pos="312"/>
        </w:tabs>
      </w:pPr>
    </w:lvl>
  </w:abstractNum>
  <w:abstractNum w:abstractNumId="39">
    <w:nsid w:val="7DAE52F9"/>
    <w:multiLevelType w:val="singleLevel"/>
    <w:tmpl w:val="7DAE52F9"/>
    <w:lvl w:ilvl="0">
      <w:start w:val="1"/>
      <w:numFmt w:val="decimal"/>
      <w:lvlText w:val="%1."/>
      <w:lvlJc w:val="left"/>
      <w:pPr>
        <w:tabs>
          <w:tab w:val="left" w:pos="312"/>
        </w:tabs>
      </w:pPr>
    </w:lvl>
  </w:abstractNum>
  <w:num w:numId="1">
    <w:abstractNumId w:val="36"/>
  </w:num>
  <w:num w:numId="2">
    <w:abstractNumId w:val="31"/>
  </w:num>
  <w:num w:numId="3">
    <w:abstractNumId w:val="11"/>
  </w:num>
  <w:num w:numId="4">
    <w:abstractNumId w:val="21"/>
  </w:num>
  <w:num w:numId="5">
    <w:abstractNumId w:val="37"/>
  </w:num>
  <w:num w:numId="6">
    <w:abstractNumId w:val="10"/>
  </w:num>
  <w:num w:numId="7">
    <w:abstractNumId w:val="14"/>
  </w:num>
  <w:num w:numId="8">
    <w:abstractNumId w:val="9"/>
  </w:num>
  <w:num w:numId="9">
    <w:abstractNumId w:val="18"/>
  </w:num>
  <w:num w:numId="10">
    <w:abstractNumId w:val="5"/>
  </w:num>
  <w:num w:numId="11">
    <w:abstractNumId w:val="30"/>
  </w:num>
  <w:num w:numId="12">
    <w:abstractNumId w:val="28"/>
  </w:num>
  <w:num w:numId="13">
    <w:abstractNumId w:val="26"/>
  </w:num>
  <w:num w:numId="14">
    <w:abstractNumId w:val="13"/>
  </w:num>
  <w:num w:numId="15">
    <w:abstractNumId w:val="27"/>
  </w:num>
  <w:num w:numId="16">
    <w:abstractNumId w:val="23"/>
  </w:num>
  <w:num w:numId="17">
    <w:abstractNumId w:val="6"/>
  </w:num>
  <w:num w:numId="18">
    <w:abstractNumId w:val="24"/>
  </w:num>
  <w:num w:numId="19">
    <w:abstractNumId w:val="29"/>
  </w:num>
  <w:num w:numId="20">
    <w:abstractNumId w:val="20"/>
  </w:num>
  <w:num w:numId="21">
    <w:abstractNumId w:val="2"/>
  </w:num>
  <w:num w:numId="22">
    <w:abstractNumId w:val="0"/>
  </w:num>
  <w:num w:numId="23">
    <w:abstractNumId w:val="35"/>
  </w:num>
  <w:num w:numId="24">
    <w:abstractNumId w:val="22"/>
  </w:num>
  <w:num w:numId="25">
    <w:abstractNumId w:val="7"/>
  </w:num>
  <w:num w:numId="26">
    <w:abstractNumId w:val="4"/>
  </w:num>
  <w:num w:numId="27">
    <w:abstractNumId w:val="25"/>
  </w:num>
  <w:num w:numId="28">
    <w:abstractNumId w:val="19"/>
  </w:num>
  <w:num w:numId="29">
    <w:abstractNumId w:val="39"/>
  </w:num>
  <w:num w:numId="30">
    <w:abstractNumId w:val="17"/>
  </w:num>
  <w:num w:numId="31">
    <w:abstractNumId w:val="15"/>
  </w:num>
  <w:num w:numId="32">
    <w:abstractNumId w:val="32"/>
  </w:num>
  <w:num w:numId="33">
    <w:abstractNumId w:val="16"/>
  </w:num>
  <w:num w:numId="34">
    <w:abstractNumId w:val="34"/>
  </w:num>
  <w:num w:numId="35">
    <w:abstractNumId w:val="3"/>
  </w:num>
  <w:num w:numId="36">
    <w:abstractNumId w:val="1"/>
  </w:num>
  <w:num w:numId="37">
    <w:abstractNumId w:val="38"/>
  </w:num>
  <w:num w:numId="38">
    <w:abstractNumId w:val="12"/>
  </w:num>
  <w:num w:numId="39">
    <w:abstractNumId w:val="8"/>
  </w:num>
  <w:num w:numId="4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632E"/>
    <w:rsid w:val="00084A3B"/>
    <w:rsid w:val="004D2665"/>
    <w:rsid w:val="00796366"/>
    <w:rsid w:val="0098632E"/>
    <w:rsid w:val="009A75FB"/>
    <w:rsid w:val="00B5602A"/>
    <w:rsid w:val="00C74DF4"/>
    <w:rsid w:val="00ED4E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32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863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98632E"/>
    <w:rPr>
      <w:sz w:val="18"/>
      <w:szCs w:val="18"/>
    </w:rPr>
  </w:style>
  <w:style w:type="paragraph" w:styleId="a4">
    <w:name w:val="footer"/>
    <w:basedOn w:val="a"/>
    <w:link w:val="Char0"/>
    <w:unhideWhenUsed/>
    <w:qFormat/>
    <w:rsid w:val="0098632E"/>
    <w:pPr>
      <w:tabs>
        <w:tab w:val="center" w:pos="4153"/>
        <w:tab w:val="right" w:pos="8306"/>
      </w:tabs>
      <w:snapToGrid w:val="0"/>
      <w:jc w:val="left"/>
    </w:pPr>
    <w:rPr>
      <w:sz w:val="18"/>
      <w:szCs w:val="18"/>
    </w:rPr>
  </w:style>
  <w:style w:type="character" w:customStyle="1" w:styleId="Char0">
    <w:name w:val="页脚 Char"/>
    <w:basedOn w:val="a0"/>
    <w:link w:val="a4"/>
    <w:qFormat/>
    <w:rsid w:val="0098632E"/>
    <w:rPr>
      <w:sz w:val="18"/>
      <w:szCs w:val="18"/>
    </w:rPr>
  </w:style>
  <w:style w:type="paragraph" w:styleId="HTML">
    <w:name w:val="HTML Preformatted"/>
    <w:basedOn w:val="a"/>
    <w:link w:val="HTMLChar"/>
    <w:qFormat/>
    <w:rsid w:val="00986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character" w:customStyle="1" w:styleId="HTMLChar">
    <w:name w:val="HTML 预设格式 Char"/>
    <w:basedOn w:val="a0"/>
    <w:link w:val="HTML"/>
    <w:rsid w:val="0098632E"/>
    <w:rPr>
      <w:rFonts w:ascii="宋体" w:eastAsia="宋体" w:hAnsi="宋体" w:cs="Times New Roman"/>
      <w:kern w:val="0"/>
      <w:sz w:val="24"/>
      <w:szCs w:val="24"/>
    </w:rPr>
  </w:style>
  <w:style w:type="character" w:styleId="a5">
    <w:name w:val="Strong"/>
    <w:basedOn w:val="a0"/>
    <w:uiPriority w:val="22"/>
    <w:qFormat/>
    <w:rsid w:val="0098632E"/>
    <w:rPr>
      <w:b/>
      <w:bCs/>
    </w:rPr>
  </w:style>
  <w:style w:type="character" w:customStyle="1" w:styleId="font91">
    <w:name w:val="font91"/>
    <w:basedOn w:val="a0"/>
    <w:qFormat/>
    <w:rsid w:val="0098632E"/>
    <w:rPr>
      <w:rFonts w:ascii="Wingdings" w:hAnsi="Wingdings" w:cs="Wingdings" w:hint="default"/>
      <w:color w:val="000000"/>
      <w:sz w:val="20"/>
      <w:szCs w:val="20"/>
      <w:u w:val="none"/>
    </w:rPr>
  </w:style>
  <w:style w:type="character" w:customStyle="1" w:styleId="font161">
    <w:name w:val="font161"/>
    <w:basedOn w:val="a0"/>
    <w:qFormat/>
    <w:rsid w:val="0098632E"/>
    <w:rPr>
      <w:rFonts w:ascii="宋体" w:eastAsia="宋体" w:hAnsi="宋体" w:cs="宋体" w:hint="eastAsia"/>
      <w:color w:val="000000"/>
      <w:sz w:val="20"/>
      <w:szCs w:val="20"/>
      <w:u w:val="none"/>
    </w:rPr>
  </w:style>
  <w:style w:type="character" w:customStyle="1" w:styleId="font61">
    <w:name w:val="font61"/>
    <w:basedOn w:val="a0"/>
    <w:qFormat/>
    <w:rsid w:val="0098632E"/>
    <w:rPr>
      <w:rFonts w:ascii="宋体" w:eastAsia="宋体" w:hAnsi="宋体" w:cs="宋体" w:hint="eastAsia"/>
      <w:color w:val="000000"/>
      <w:sz w:val="20"/>
      <w:szCs w:val="20"/>
      <w:u w:val="single"/>
    </w:rPr>
  </w:style>
  <w:style w:type="character" w:customStyle="1" w:styleId="font122">
    <w:name w:val="font122"/>
    <w:basedOn w:val="a0"/>
    <w:qFormat/>
    <w:rsid w:val="0098632E"/>
    <w:rPr>
      <w:rFonts w:ascii="仿宋" w:eastAsia="仿宋" w:hAnsi="仿宋" w:cs="仿宋"/>
      <w:color w:val="000000"/>
      <w:sz w:val="20"/>
      <w:szCs w:val="20"/>
      <w:u w:val="none"/>
    </w:rPr>
  </w:style>
  <w:style w:type="character" w:customStyle="1" w:styleId="font111">
    <w:name w:val="font111"/>
    <w:basedOn w:val="a0"/>
    <w:qFormat/>
    <w:rsid w:val="0098632E"/>
    <w:rPr>
      <w:rFonts w:ascii="Wingdings" w:hAnsi="Wingdings" w:cs="Wingdings" w:hint="default"/>
      <w:color w:val="000000"/>
      <w:sz w:val="20"/>
      <w:szCs w:val="20"/>
      <w:u w:val="single"/>
    </w:rPr>
  </w:style>
  <w:style w:type="character" w:customStyle="1" w:styleId="font101">
    <w:name w:val="font101"/>
    <w:basedOn w:val="a0"/>
    <w:qFormat/>
    <w:rsid w:val="0098632E"/>
    <w:rPr>
      <w:rFonts w:ascii="Wingdings" w:hAnsi="Wingdings" w:cs="Wingdings" w:hint="default"/>
      <w:color w:val="000000"/>
      <w:sz w:val="20"/>
      <w:szCs w:val="20"/>
      <w:u w:val="none"/>
    </w:rPr>
  </w:style>
  <w:style w:type="character" w:customStyle="1" w:styleId="font71">
    <w:name w:val="font71"/>
    <w:basedOn w:val="a0"/>
    <w:qFormat/>
    <w:rsid w:val="0098632E"/>
    <w:rPr>
      <w:rFonts w:ascii="宋体" w:eastAsia="宋体" w:hAnsi="宋体" w:cs="宋体" w:hint="eastAsia"/>
      <w:color w:val="000000"/>
      <w:sz w:val="20"/>
      <w:szCs w:val="20"/>
      <w:u w:val="none"/>
    </w:rPr>
  </w:style>
  <w:style w:type="character" w:customStyle="1" w:styleId="font51">
    <w:name w:val="font51"/>
    <w:basedOn w:val="a0"/>
    <w:qFormat/>
    <w:rsid w:val="0098632E"/>
    <w:rPr>
      <w:rFonts w:ascii="宋体" w:eastAsia="宋体" w:hAnsi="宋体" w:cs="宋体" w:hint="eastAsia"/>
      <w:color w:val="000000"/>
      <w:sz w:val="20"/>
      <w:szCs w:val="2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4459</Words>
  <Characters>25419</Characters>
  <Application>Microsoft Office Word</Application>
  <DocSecurity>0</DocSecurity>
  <Lines>211</Lines>
  <Paragraphs>59</Paragraphs>
  <ScaleCrop>false</ScaleCrop>
  <Company/>
  <LinksUpToDate>false</LinksUpToDate>
  <CharactersWithSpaces>29819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2020-09-28T09:27:00Z</dcterms:created>
  <dcterms:modified xsi:type="dcterms:W3CDTF">2020-09-28T09:43:00Z</dcterms:modified>
</cp:coreProperties>
</file>