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附件1：</w:t>
      </w:r>
    </w:p>
    <w:p>
      <w:pPr>
        <w:pStyle w:val="10"/>
        <w:rPr>
          <w:rFonts w:hint="eastAsia"/>
        </w:rPr>
      </w:pPr>
    </w:p>
    <w:p>
      <w:pPr>
        <w:spacing w:line="360" w:lineRule="auto"/>
        <w:ind w:firstLine="64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lang w:val="en-US" w:eastAsia="zh-CN"/>
        </w:rPr>
        <w:t>国内授权发明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</w:rPr>
        <w:t>专利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lang w:val="en-US" w:eastAsia="zh-CN"/>
        </w:rPr>
        <w:t>和PCT专利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奖励实施细则</w:t>
      </w:r>
    </w:p>
    <w:p>
      <w:pPr>
        <w:spacing w:line="360" w:lineRule="auto"/>
        <w:ind w:firstLine="640"/>
        <w:jc w:val="left"/>
        <w:rPr>
          <w:rFonts w:hint="eastAsia" w:ascii="仿宋_GB2312" w:hAnsi="宋体" w:eastAsia="仿宋_GB2312"/>
          <w:sz w:val="32"/>
          <w:szCs w:val="32"/>
        </w:rPr>
      </w:pPr>
    </w:p>
    <w:p>
      <w:pPr>
        <w:spacing w:line="360" w:lineRule="auto"/>
        <w:ind w:firstLine="64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一、奖励对象</w:t>
      </w:r>
    </w:p>
    <w:p>
      <w:pPr>
        <w:spacing w:line="360" w:lineRule="auto"/>
        <w:ind w:firstLine="640"/>
        <w:jc w:val="left"/>
        <w:rPr>
          <w:rFonts w:hint="default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宋体" w:eastAsia="仿宋_GB2312"/>
          <w:sz w:val="32"/>
          <w:szCs w:val="32"/>
        </w:rPr>
        <w:t>获得20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21</w:t>
      </w:r>
      <w:r>
        <w:rPr>
          <w:rFonts w:hint="eastAsia" w:ascii="仿宋_GB2312" w:hAnsi="宋体" w:eastAsia="仿宋_GB2312"/>
          <w:sz w:val="32"/>
          <w:szCs w:val="32"/>
        </w:rPr>
        <w:t>年度国内授权发明专利的第一专利权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人</w:t>
      </w:r>
      <w:r>
        <w:rPr>
          <w:rFonts w:hint="eastAsia" w:ascii="仿宋_GB2312" w:hAnsi="宋体" w:eastAsia="仿宋_GB2312"/>
          <w:sz w:val="32"/>
          <w:szCs w:val="32"/>
        </w:rPr>
        <w:t>。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第一专利权人为企业的，需在本市注册，具有独立法人资格；第一专利权人为个人的，需为我市常住居民。</w:t>
      </w:r>
    </w:p>
    <w:p>
      <w:pPr>
        <w:spacing w:line="360" w:lineRule="auto"/>
        <w:ind w:firstLine="64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宋体" w:eastAsia="仿宋_GB2312"/>
          <w:sz w:val="32"/>
          <w:szCs w:val="32"/>
        </w:rPr>
        <w:t>通过专利合作条约（PCT）途径申请和授权欧盟、美国、日韩专利的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本市</w:t>
      </w:r>
      <w:r>
        <w:rPr>
          <w:rFonts w:hint="eastAsia" w:ascii="仿宋_GB2312" w:hAnsi="宋体" w:eastAsia="仿宋_GB2312"/>
          <w:sz w:val="32"/>
          <w:szCs w:val="32"/>
        </w:rPr>
        <w:t>企业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和个人</w:t>
      </w:r>
      <w:r>
        <w:rPr>
          <w:rFonts w:hint="eastAsia" w:ascii="仿宋_GB2312" w:hAnsi="宋体" w:eastAsia="仿宋_GB2312"/>
          <w:sz w:val="32"/>
          <w:szCs w:val="32"/>
        </w:rPr>
        <w:t>。</w:t>
      </w:r>
    </w:p>
    <w:p>
      <w:pPr>
        <w:spacing w:line="360" w:lineRule="auto"/>
        <w:ind w:firstLine="64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二、奖励范围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及</w:t>
      </w:r>
      <w:r>
        <w:rPr>
          <w:rFonts w:hint="eastAsia" w:ascii="黑体" w:hAnsi="黑体" w:eastAsia="黑体" w:cs="黑体"/>
          <w:sz w:val="32"/>
          <w:szCs w:val="32"/>
        </w:rPr>
        <w:t>额度</w:t>
      </w:r>
    </w:p>
    <w:p>
      <w:pPr>
        <w:spacing w:line="360" w:lineRule="auto"/>
        <w:ind w:firstLine="64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对授权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公告日为2021年1月1日至12月31日</w:t>
      </w:r>
      <w:r>
        <w:rPr>
          <w:rFonts w:hint="eastAsia" w:ascii="仿宋_GB2312" w:hAnsi="宋体" w:eastAsia="仿宋_GB2312"/>
          <w:sz w:val="32"/>
          <w:szCs w:val="32"/>
        </w:rPr>
        <w:t>的国内发明专利，第一专利权人为个人和企业的，每件分别给予5000元和1万元的奖励。对通过PCT途径申请和授权欧盟、美国、日韩专利的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本市</w:t>
      </w:r>
      <w:r>
        <w:rPr>
          <w:rFonts w:hint="eastAsia" w:ascii="仿宋_GB2312" w:hAnsi="宋体" w:eastAsia="仿宋_GB2312"/>
          <w:sz w:val="32"/>
          <w:szCs w:val="32"/>
        </w:rPr>
        <w:t>企业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和个人</w:t>
      </w:r>
      <w:r>
        <w:rPr>
          <w:rFonts w:hint="eastAsia" w:ascii="仿宋_GB2312" w:hAnsi="宋体" w:eastAsia="仿宋_GB2312"/>
          <w:sz w:val="32"/>
          <w:szCs w:val="32"/>
        </w:rPr>
        <w:t>，每件分别给予5000元的申请补助和1.5万元的授权奖励（申请补助与授权奖励可兼得）。</w:t>
      </w:r>
    </w:p>
    <w:p>
      <w:pPr>
        <w:spacing w:line="360" w:lineRule="auto"/>
        <w:ind w:firstLine="64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三、申报流程及所需材料</w:t>
      </w:r>
    </w:p>
    <w:p>
      <w:pPr>
        <w:spacing w:line="360" w:lineRule="auto"/>
        <w:ind w:firstLine="640"/>
        <w:jc w:val="left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（一）国内授权发明专利奖励申报：</w:t>
      </w:r>
    </w:p>
    <w:p>
      <w:pPr>
        <w:spacing w:line="360" w:lineRule="auto"/>
        <w:ind w:firstLine="640"/>
        <w:jc w:val="left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第一</w:t>
      </w:r>
      <w:r>
        <w:rPr>
          <w:rFonts w:hint="eastAsia" w:ascii="仿宋_GB2312" w:hAnsi="宋体" w:eastAsia="仿宋_GB2312"/>
          <w:sz w:val="32"/>
          <w:szCs w:val="32"/>
        </w:rPr>
        <w:t>专利权人为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个人</w:t>
      </w:r>
      <w:r>
        <w:rPr>
          <w:rFonts w:hint="eastAsia" w:ascii="仿宋_GB2312" w:hAnsi="宋体" w:eastAsia="仿宋_GB2312"/>
          <w:sz w:val="32"/>
          <w:szCs w:val="32"/>
        </w:rPr>
        <w:t>的，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填写《国内授权发明专利奖励申报表》（附表1-1），以及专利证书、个人身份证（或常住证明）原件及复印件，递交至市市场监管局专利监管科。</w:t>
      </w:r>
    </w:p>
    <w:p>
      <w:pPr>
        <w:spacing w:line="360" w:lineRule="auto"/>
        <w:ind w:firstLine="640"/>
        <w:jc w:val="left"/>
        <w:rPr>
          <w:rFonts w:hint="default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第一专利权人为企业的，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填写《国内授权发明专利奖励申报表》，以及专利证书、营业执照副本（如企业名称有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变更的，提供变更证明材料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）复印件，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递交至市市场监管局专利监管科。</w:t>
      </w:r>
    </w:p>
    <w:p>
      <w:pPr>
        <w:spacing w:line="360" w:lineRule="auto"/>
        <w:ind w:firstLine="640"/>
        <w:jc w:val="left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（二）PCT专利申请和授权奖励申报：</w:t>
      </w:r>
    </w:p>
    <w:p>
      <w:pPr>
        <w:spacing w:line="360" w:lineRule="auto"/>
        <w:ind w:firstLine="64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PCT专利申请和授权奖励申报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需</w:t>
      </w:r>
      <w:r>
        <w:rPr>
          <w:rFonts w:hint="eastAsia" w:ascii="仿宋_GB2312" w:hAnsi="宋体" w:eastAsia="仿宋_GB2312"/>
          <w:sz w:val="32"/>
          <w:szCs w:val="32"/>
        </w:rPr>
        <w:t>提供以下材料：</w:t>
      </w:r>
    </w:p>
    <w:p>
      <w:pPr>
        <w:spacing w:line="360" w:lineRule="auto"/>
        <w:ind w:firstLine="64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宋体" w:eastAsia="仿宋_GB2312"/>
          <w:sz w:val="32"/>
          <w:szCs w:val="32"/>
        </w:rPr>
        <w:t>慈溪市PCT专利奖励申请表（附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表</w:t>
      </w:r>
      <w:r>
        <w:rPr>
          <w:rFonts w:hint="eastAsia" w:ascii="仿宋_GB2312" w:hAnsi="宋体" w:eastAsia="仿宋_GB2312"/>
          <w:sz w:val="32"/>
          <w:szCs w:val="32"/>
        </w:rPr>
        <w:t>1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-2</w:t>
      </w:r>
      <w:r>
        <w:rPr>
          <w:rFonts w:hint="eastAsia" w:ascii="仿宋_GB2312" w:hAnsi="宋体" w:eastAsia="仿宋_GB2312"/>
          <w:sz w:val="32"/>
          <w:szCs w:val="32"/>
        </w:rPr>
        <w:t>）；</w:t>
      </w:r>
    </w:p>
    <w:p>
      <w:pPr>
        <w:spacing w:line="360" w:lineRule="auto"/>
        <w:ind w:firstLine="64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宋体" w:eastAsia="仿宋_GB2312"/>
          <w:sz w:val="32"/>
          <w:szCs w:val="32"/>
        </w:rPr>
        <w:t>提供PCT专利申请受理通知书、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专利申请</w:t>
      </w:r>
      <w:r>
        <w:rPr>
          <w:rFonts w:hint="eastAsia" w:ascii="仿宋_GB2312" w:hAnsi="宋体" w:eastAsia="仿宋_GB2312"/>
          <w:sz w:val="32"/>
          <w:szCs w:val="32"/>
        </w:rPr>
        <w:t>官费发票、PCT专利授权证书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sz w:val="32"/>
          <w:szCs w:val="32"/>
        </w:rPr>
        <w:t>营业执照副本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（个人提供身份证）</w:t>
      </w:r>
      <w:r>
        <w:rPr>
          <w:rFonts w:hint="eastAsia" w:ascii="仿宋_GB2312" w:hAnsi="宋体" w:eastAsia="仿宋_GB2312"/>
          <w:sz w:val="32"/>
          <w:szCs w:val="32"/>
        </w:rPr>
        <w:t>等原件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和</w:t>
      </w:r>
      <w:r>
        <w:rPr>
          <w:rFonts w:hint="eastAsia" w:ascii="仿宋_GB2312" w:hAnsi="宋体" w:eastAsia="仿宋_GB2312"/>
          <w:sz w:val="32"/>
          <w:szCs w:val="32"/>
        </w:rPr>
        <w:t>复印件。</w:t>
      </w:r>
    </w:p>
    <w:p>
      <w:pPr>
        <w:spacing w:line="360" w:lineRule="auto"/>
        <w:ind w:firstLine="64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sz w:val="32"/>
          <w:szCs w:val="32"/>
        </w:rPr>
        <w:t>、奖励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补助</w:t>
      </w:r>
      <w:r>
        <w:rPr>
          <w:rFonts w:hint="eastAsia" w:ascii="黑体" w:hAnsi="黑体" w:eastAsia="黑体" w:cs="黑体"/>
          <w:sz w:val="32"/>
          <w:szCs w:val="32"/>
        </w:rPr>
        <w:t>程序</w:t>
      </w:r>
    </w:p>
    <w:p>
      <w:pPr>
        <w:pStyle w:val="10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2098" w:right="1474" w:bottom="1985" w:left="1588" w:header="851" w:footer="1418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docGrid w:type="lines" w:linePitch="312" w:charSpace="0"/>
        </w:sect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市市场监管局把拟奖励的专利权人</w:t>
      </w:r>
      <w:r>
        <w:rPr>
          <w:rFonts w:hint="eastAsia" w:ascii="仿宋_GB2312" w:hAnsi="宋体" w:eastAsia="仿宋_GB2312"/>
          <w:sz w:val="32"/>
          <w:szCs w:val="32"/>
        </w:rPr>
        <w:t>名单，向有关部门进行书面意见征询并在网上进行7天的公示。经征询意见和公示无异议后，申报资料报经市财政局合规性审核，联合发文</w:t>
      </w:r>
      <w:r>
        <w:rPr>
          <w:rFonts w:hint="eastAsia" w:hAnsi="宋体" w:eastAsia="仿宋_GB2312"/>
          <w:sz w:val="32"/>
          <w:szCs w:val="32"/>
          <w:lang w:eastAsia="zh-CN"/>
        </w:rPr>
        <w:t>下拨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奖励</w:t>
      </w:r>
      <w:r>
        <w:rPr>
          <w:rFonts w:hint="eastAsia" w:ascii="仿宋_GB2312" w:hAnsi="宋体" w:eastAsia="仿宋_GB2312"/>
          <w:sz w:val="32"/>
          <w:szCs w:val="32"/>
        </w:rPr>
        <w:t>资金，奖励</w:t>
      </w:r>
      <w:r>
        <w:rPr>
          <w:rFonts w:hint="eastAsia" w:ascii="仿宋_GB2312" w:hAnsi="宋体" w:eastAsia="仿宋_GB2312"/>
          <w:b w:val="0"/>
          <w:bCs w:val="0"/>
          <w:color w:val="000000"/>
          <w:sz w:val="32"/>
          <w:szCs w:val="32"/>
        </w:rPr>
        <w:t>资</w:t>
      </w:r>
      <w:r>
        <w:rPr>
          <w:rFonts w:hint="eastAsia" w:ascii="仿宋_GB2312" w:hAnsi="宋体" w:eastAsia="仿宋_GB2312"/>
          <w:sz w:val="32"/>
          <w:szCs w:val="32"/>
        </w:rPr>
        <w:t>金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原则上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通过甬易办平台</w:t>
      </w:r>
      <w:r>
        <w:rPr>
          <w:rFonts w:hint="eastAsia" w:ascii="仿宋_GB2312" w:hAnsi="宋体" w:eastAsia="仿宋_GB2312"/>
          <w:sz w:val="32"/>
          <w:szCs w:val="32"/>
        </w:rPr>
        <w:t>发放到奖励对象账户。</w:t>
      </w:r>
    </w:p>
    <w:p>
      <w:pPr>
        <w:adjustRightInd w:val="0"/>
        <w:snapToGrid w:val="0"/>
        <w:spacing w:before="62" w:beforeLines="2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表1-1：</w:t>
      </w:r>
    </w:p>
    <w:p>
      <w:pPr>
        <w:adjustRightInd w:val="0"/>
        <w:snapToGrid w:val="0"/>
        <w:spacing w:before="62" w:beforeLines="2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国内授权发明专利奖励申报表</w:t>
      </w:r>
    </w:p>
    <w:p>
      <w:pPr>
        <w:jc w:val="center"/>
        <w:rPr>
          <w:rFonts w:ascii="黑体" w:eastAsia="黑体"/>
          <w:sz w:val="36"/>
          <w:szCs w:val="36"/>
          <w:u w:val="single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                                 </w:t>
      </w:r>
      <w:r>
        <w:rPr>
          <w:rFonts w:hint="eastAsia" w:ascii="宋体" w:hAnsi="宋体"/>
          <w:sz w:val="28"/>
          <w:szCs w:val="28"/>
        </w:rPr>
        <w:t>登记编号NO.</w:t>
      </w:r>
      <w:r>
        <w:rPr>
          <w:rFonts w:hint="eastAsia" w:ascii="宋体" w:hAnsi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/>
          <w:sz w:val="28"/>
          <w:szCs w:val="28"/>
        </w:rPr>
        <w:t xml:space="preserve">         </w:t>
      </w:r>
    </w:p>
    <w:tbl>
      <w:tblPr>
        <w:tblStyle w:val="7"/>
        <w:tblW w:w="9039" w:type="dxa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2"/>
        <w:gridCol w:w="1442"/>
        <w:gridCol w:w="1514"/>
        <w:gridCol w:w="2085"/>
        <w:gridCol w:w="2336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6" w:hRule="atLeast"/>
          <w:jc w:val="center"/>
        </w:trPr>
        <w:tc>
          <w:tcPr>
            <w:tcW w:w="1662" w:type="dxa"/>
            <w:tcBorders>
              <w:top w:val="single" w:color="auto" w:sz="18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/>
                <w:b/>
                <w:bCs/>
                <w:sz w:val="28"/>
                <w:szCs w:val="28"/>
                <w:lang w:val="en-US" w:eastAsia="zh-CN"/>
              </w:rPr>
              <w:t>专利权人</w:t>
            </w:r>
          </w:p>
        </w:tc>
        <w:tc>
          <w:tcPr>
            <w:tcW w:w="7377" w:type="dxa"/>
            <w:gridSpan w:val="4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 w:hAnsi="宋体"/>
                <w:b/>
                <w:bCs/>
                <w:sz w:val="28"/>
                <w:szCs w:val="28"/>
              </w:rPr>
            </w:pPr>
          </w:p>
          <w:p>
            <w:pPr>
              <w:jc w:val="both"/>
              <w:rPr>
                <w:rFonts w:hint="eastAsia" w:ascii="仿宋_GB2312" w:hAnsi="宋体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/>
                <w:b/>
                <w:bCs/>
                <w:sz w:val="28"/>
                <w:szCs w:val="28"/>
              </w:rPr>
              <w:t>（盖章</w:t>
            </w:r>
            <w:r>
              <w:rPr>
                <w:rFonts w:hint="eastAsia" w:ascii="仿宋_GB2312" w:hAnsi="宋体"/>
                <w:b/>
                <w:bCs/>
                <w:sz w:val="28"/>
                <w:szCs w:val="28"/>
                <w:lang w:val="en-US" w:eastAsia="zh-CN"/>
              </w:rPr>
              <w:t>或签字</w:t>
            </w:r>
            <w:r>
              <w:rPr>
                <w:rFonts w:hint="eastAsia" w:ascii="仿宋_GB2312" w:hAnsi="宋体"/>
                <w:b/>
                <w:bCs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662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/>
                <w:b/>
                <w:bCs/>
                <w:sz w:val="28"/>
                <w:szCs w:val="28"/>
                <w:lang w:val="en-US" w:eastAsia="zh-CN"/>
              </w:rPr>
              <w:t>住    址</w:t>
            </w:r>
            <w:r>
              <w:rPr>
                <w:rFonts w:ascii="仿宋_GB2312" w:hAnsi="宋体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3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top"/>
          </w:tcPr>
          <w:p>
            <w:pPr>
              <w:rPr>
                <w:rFonts w:ascii="仿宋_GB2312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662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/>
                <w:b/>
                <w:bCs/>
                <w:sz w:val="28"/>
                <w:szCs w:val="28"/>
                <w:lang w:val="en-US" w:eastAsia="zh-CN"/>
              </w:rPr>
              <w:t>身份证号码</w:t>
            </w:r>
          </w:p>
        </w:tc>
        <w:tc>
          <w:tcPr>
            <w:tcW w:w="29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仿宋_GB2312" w:hAnsi="宋体" w:eastAsia="宋体"/>
                <w:sz w:val="28"/>
                <w:szCs w:val="28"/>
                <w:lang w:val="en-US" w:eastAsia="zh-CN"/>
              </w:rPr>
            </w:pP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仿宋_GB2312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/>
                <w:b/>
                <w:bCs/>
                <w:sz w:val="28"/>
                <w:szCs w:val="28"/>
                <w:lang w:val="en-US" w:eastAsia="zh-CN"/>
              </w:rPr>
              <w:t>专利权人手机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top"/>
          </w:tcPr>
          <w:p>
            <w:pPr>
              <w:rPr>
                <w:rFonts w:hint="default" w:ascii="仿宋_GB2312" w:hAnsi="宋体" w:eastAsia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662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hAnsi="宋体"/>
                <w:b/>
                <w:bCs/>
                <w:sz w:val="28"/>
                <w:szCs w:val="28"/>
              </w:rPr>
              <w:t>联 系 人</w:t>
            </w:r>
          </w:p>
        </w:tc>
        <w:tc>
          <w:tcPr>
            <w:tcW w:w="29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hAnsi="宋体"/>
                <w:b/>
                <w:bCs/>
                <w:sz w:val="28"/>
                <w:szCs w:val="28"/>
              </w:rPr>
              <w:t>联系</w:t>
            </w:r>
            <w:r>
              <w:rPr>
                <w:rFonts w:hint="eastAsia" w:ascii="仿宋_GB2312" w:hAnsi="宋体"/>
                <w:b/>
                <w:bCs/>
                <w:sz w:val="28"/>
                <w:szCs w:val="28"/>
                <w:lang w:val="en-US" w:eastAsia="zh-CN"/>
              </w:rPr>
              <w:t>人</w:t>
            </w:r>
            <w:r>
              <w:rPr>
                <w:rFonts w:ascii="仿宋_GB2312" w:hAnsi="宋体"/>
                <w:b/>
                <w:bCs/>
                <w:sz w:val="28"/>
                <w:szCs w:val="28"/>
              </w:rPr>
              <w:t>手机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top"/>
          </w:tcPr>
          <w:p>
            <w:pPr>
              <w:rPr>
                <w:rFonts w:ascii="仿宋_GB2312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662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hAnsi="宋体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仿宋_GB2312" w:hAnsi="宋体"/>
                <w:b/>
                <w:bCs/>
                <w:sz w:val="28"/>
                <w:szCs w:val="28"/>
              </w:rPr>
              <w:t>银行名称</w:t>
            </w:r>
          </w:p>
        </w:tc>
        <w:tc>
          <w:tcPr>
            <w:tcW w:w="73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jc w:val="both"/>
              <w:rPr>
                <w:rFonts w:ascii="仿宋_GB2312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662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hAnsi="宋体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仿宋_GB2312" w:hAnsi="宋体"/>
                <w:b/>
                <w:bCs/>
                <w:sz w:val="28"/>
                <w:szCs w:val="28"/>
              </w:rPr>
              <w:t>银行</w:t>
            </w:r>
            <w:r>
              <w:rPr>
                <w:rFonts w:hint="eastAsia" w:ascii="仿宋_GB2312" w:hAnsi="宋体"/>
                <w:b/>
                <w:bCs/>
                <w:sz w:val="28"/>
                <w:szCs w:val="28"/>
                <w:lang w:eastAsia="zh-CN"/>
              </w:rPr>
              <w:t>账</w:t>
            </w:r>
            <w:r>
              <w:rPr>
                <w:rFonts w:ascii="仿宋_GB2312" w:hAnsi="宋体"/>
                <w:b/>
                <w:bCs/>
                <w:sz w:val="28"/>
                <w:szCs w:val="28"/>
              </w:rPr>
              <w:t>号</w:t>
            </w:r>
          </w:p>
        </w:tc>
        <w:tc>
          <w:tcPr>
            <w:tcW w:w="73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jc w:val="both"/>
              <w:rPr>
                <w:rFonts w:ascii="仿宋_GB2312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9039" w:type="dxa"/>
            <w:gridSpan w:val="5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ind w:firstLine="3092" w:firstLineChars="1100"/>
              <w:jc w:val="both"/>
              <w:rPr>
                <w:rFonts w:hint="default" w:ascii="仿宋_GB2312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/>
                <w:b/>
                <w:bCs/>
                <w:sz w:val="28"/>
                <w:szCs w:val="28"/>
                <w:lang w:val="en-US" w:eastAsia="zh-CN"/>
              </w:rPr>
              <w:t>授权发明专利件数    件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662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/>
                <w:b/>
                <w:bCs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9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/>
                <w:b/>
                <w:bCs/>
                <w:sz w:val="28"/>
                <w:szCs w:val="28"/>
                <w:lang w:val="en-US" w:eastAsia="zh-CN"/>
              </w:rPr>
              <w:t>专利号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/>
                <w:b/>
                <w:bCs/>
                <w:sz w:val="28"/>
                <w:szCs w:val="28"/>
                <w:lang w:val="en-US" w:eastAsia="zh-CN"/>
              </w:rPr>
              <w:t>授权公告日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/>
                <w:b/>
                <w:bCs/>
                <w:sz w:val="28"/>
                <w:szCs w:val="28"/>
                <w:lang w:val="en-US" w:eastAsia="zh-CN"/>
              </w:rPr>
              <w:t>专利名称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662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29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662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29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662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29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62" w:type="dxa"/>
            <w:vMerge w:val="restart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hAnsi="宋体"/>
                <w:b/>
                <w:bCs/>
                <w:sz w:val="28"/>
                <w:szCs w:val="28"/>
              </w:rPr>
              <w:t>经办人</w:t>
            </w:r>
          </w:p>
        </w:tc>
        <w:tc>
          <w:tcPr>
            <w:tcW w:w="73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top"/>
          </w:tcPr>
          <w:p>
            <w:pPr>
              <w:spacing w:line="240" w:lineRule="exact"/>
              <w:rPr>
                <w:rFonts w:ascii="仿宋_GB2312" w:hAnsi="宋体"/>
                <w:b/>
                <w:bCs/>
              </w:rPr>
            </w:pPr>
          </w:p>
          <w:p>
            <w:pPr>
              <w:spacing w:line="240" w:lineRule="exact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/>
                <w:sz w:val="24"/>
              </w:rPr>
              <w:t>签字：</w:t>
            </w:r>
          </w:p>
          <w:p>
            <w:pPr>
              <w:spacing w:line="240" w:lineRule="exac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662" w:type="dxa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/>
                <w:b/>
                <w:bCs/>
              </w:rPr>
            </w:pPr>
            <w:r>
              <w:rPr>
                <w:rFonts w:ascii="仿宋_GB2312" w:hAnsi="宋体"/>
                <w:sz w:val="24"/>
              </w:rPr>
              <w:t>身份证号</w:t>
            </w:r>
          </w:p>
        </w:tc>
        <w:tc>
          <w:tcPr>
            <w:tcW w:w="59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rPr>
                <w:rFonts w:ascii="仿宋_GB2312" w:hAnsi="宋体"/>
                <w:b/>
                <w:bCs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  <w:jc w:val="center"/>
        </w:trPr>
        <w:tc>
          <w:tcPr>
            <w:tcW w:w="1662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hAnsi="宋体"/>
                <w:b/>
                <w:bCs/>
                <w:sz w:val="28"/>
                <w:szCs w:val="28"/>
              </w:rPr>
              <w:t>审核人</w:t>
            </w:r>
          </w:p>
        </w:tc>
        <w:tc>
          <w:tcPr>
            <w:tcW w:w="73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top"/>
          </w:tcPr>
          <w:p>
            <w:pPr>
              <w:spacing w:line="240" w:lineRule="exact"/>
              <w:rPr>
                <w:rFonts w:ascii="仿宋_GB2312" w:hAnsi="宋体"/>
                <w:b/>
                <w:bCs/>
                <w:sz w:val="24"/>
              </w:rPr>
            </w:pPr>
          </w:p>
          <w:p>
            <w:pPr>
              <w:spacing w:line="240" w:lineRule="exact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/>
                <w:sz w:val="24"/>
              </w:rPr>
              <w:t>签字：</w:t>
            </w:r>
          </w:p>
          <w:p>
            <w:pPr>
              <w:rPr>
                <w:rFonts w:hint="eastAsia" w:ascii="仿宋_GB2312" w:hAnsi="宋体"/>
                <w:b/>
                <w:bCs/>
                <w:lang w:val="en-US" w:eastAsia="zh-CN"/>
              </w:rPr>
            </w:pPr>
            <w:r>
              <w:rPr>
                <w:rFonts w:ascii="仿宋_GB2312" w:hAnsi="宋体"/>
                <w:b/>
                <w:bCs/>
                <w:sz w:val="28"/>
                <w:szCs w:val="28"/>
              </w:rPr>
              <w:t xml:space="preserve">          </w:t>
            </w:r>
            <w:r>
              <w:rPr>
                <w:rFonts w:ascii="仿宋_GB2312" w:hAnsi="宋体"/>
                <w:b/>
                <w:bCs/>
              </w:rPr>
              <w:t xml:space="preserve">       </w:t>
            </w:r>
            <w:r>
              <w:rPr>
                <w:rFonts w:hint="eastAsia" w:ascii="仿宋_GB2312" w:hAnsi="宋体"/>
                <w:b/>
                <w:bCs/>
                <w:lang w:val="en-US" w:eastAsia="zh-CN"/>
              </w:rPr>
              <w:t xml:space="preserve">             </w:t>
            </w:r>
          </w:p>
          <w:p>
            <w:pPr>
              <w:ind w:firstLine="4216" w:firstLineChars="2000"/>
              <w:rPr>
                <w:rFonts w:ascii="仿宋_GB2312" w:hAnsi="宋体"/>
              </w:rPr>
            </w:pPr>
            <w:r>
              <w:rPr>
                <w:rFonts w:ascii="仿宋_GB2312" w:hAnsi="宋体"/>
                <w:b/>
                <w:bCs/>
              </w:rPr>
              <w:t xml:space="preserve">    </w:t>
            </w:r>
            <w:r>
              <w:rPr>
                <w:rFonts w:ascii="仿宋_GB2312" w:hAnsi="宋体"/>
              </w:rPr>
              <w:t xml:space="preserve">年  </w:t>
            </w:r>
            <w:r>
              <w:rPr>
                <w:rFonts w:hint="eastAsia" w:ascii="仿宋_GB2312" w:hAnsi="宋体"/>
              </w:rPr>
              <w:t xml:space="preserve">  </w:t>
            </w:r>
            <w:r>
              <w:rPr>
                <w:rFonts w:ascii="仿宋_GB2312" w:hAnsi="宋体"/>
              </w:rPr>
              <w:t xml:space="preserve">  月  </w:t>
            </w:r>
            <w:r>
              <w:rPr>
                <w:rFonts w:hint="eastAsia" w:ascii="仿宋_GB2312" w:hAnsi="宋体"/>
              </w:rPr>
              <w:t xml:space="preserve">  </w:t>
            </w:r>
            <w:r>
              <w:rPr>
                <w:rFonts w:ascii="仿宋_GB2312" w:hAnsi="宋体"/>
              </w:rPr>
              <w:t xml:space="preserve">  日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  <w:jc w:val="center"/>
        </w:trPr>
        <w:tc>
          <w:tcPr>
            <w:tcW w:w="9039" w:type="dxa"/>
            <w:gridSpan w:val="5"/>
            <w:tcBorders>
              <w:top w:val="single" w:color="auto" w:sz="4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noWrap w:val="0"/>
            <w:vAlign w:val="top"/>
          </w:tcPr>
          <w:p>
            <w:pPr>
              <w:spacing w:line="400" w:lineRule="exact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/>
                <w:sz w:val="24"/>
              </w:rPr>
              <w:t>银行名称请写明xx银行xx支行，</w:t>
            </w:r>
            <w:r>
              <w:rPr>
                <w:rFonts w:hint="eastAsia" w:ascii="仿宋_GB2312" w:hAnsi="宋体"/>
                <w:sz w:val="24"/>
              </w:rPr>
              <w:t>“</w:t>
            </w:r>
            <w:r>
              <w:rPr>
                <w:rFonts w:ascii="仿宋_GB2312" w:hAnsi="宋体"/>
                <w:sz w:val="24"/>
              </w:rPr>
              <w:t>股份有限公司”等字样可以不写。</w:t>
            </w:r>
          </w:p>
          <w:p>
            <w:pPr>
              <w:spacing w:line="400" w:lineRule="exact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/>
                <w:sz w:val="24"/>
              </w:rPr>
              <w:t>审核人签字由受理人员填写。</w:t>
            </w:r>
          </w:p>
        </w:tc>
      </w:tr>
    </w:tbl>
    <w:p>
      <w:pPr>
        <w:pStyle w:val="10"/>
        <w:rPr>
          <w:rFonts w:hint="eastAsia" w:ascii="仿宋_GB2312" w:hAnsi="宋体" w:eastAsia="仿宋_GB2312"/>
          <w:sz w:val="32"/>
          <w:szCs w:val="32"/>
        </w:rPr>
        <w:sectPr>
          <w:pgSz w:w="11906" w:h="16838"/>
          <w:pgMar w:top="1478" w:right="1474" w:bottom="1984" w:left="1588" w:header="851" w:footer="1417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rtlGutter w:val="0"/>
          <w:docGrid w:type="lines" w:linePitch="312" w:charSpace="0"/>
        </w:sectPr>
      </w:pPr>
    </w:p>
    <w:p>
      <w:pPr>
        <w:spacing w:line="400" w:lineRule="exact"/>
        <w:rPr>
          <w:rFonts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表1-2：</w:t>
      </w:r>
    </w:p>
    <w:p>
      <w:pPr>
        <w:spacing w:line="500" w:lineRule="exact"/>
        <w:jc w:val="center"/>
        <w:rPr>
          <w:rFonts w:ascii="黑体" w:eastAsia="黑体"/>
          <w:b/>
          <w:bCs/>
          <w:sz w:val="32"/>
          <w:szCs w:val="32"/>
        </w:rPr>
      </w:pPr>
      <w:r>
        <w:rPr>
          <w:rFonts w:hint="eastAsia" w:ascii="黑体" w:eastAsia="黑体"/>
          <w:b/>
          <w:bCs/>
          <w:sz w:val="32"/>
          <w:szCs w:val="32"/>
        </w:rPr>
        <w:t>慈溪市PCT专利</w:t>
      </w:r>
      <w:r>
        <w:rPr>
          <w:rFonts w:hint="eastAsia" w:ascii="黑体" w:eastAsia="黑体"/>
          <w:b/>
          <w:bCs/>
          <w:sz w:val="32"/>
          <w:szCs w:val="32"/>
          <w:lang w:val="en-US" w:eastAsia="zh-CN"/>
        </w:rPr>
        <w:t>奖励申请表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80" w:firstLineChars="100"/>
        <w:jc w:val="left"/>
        <w:textAlignment w:val="auto"/>
        <w:rPr>
          <w:rFonts w:hint="eastAsia" w:ascii="黑体" w:hAnsi="黑体" w:eastAsia="黑体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80" w:firstLineChars="100"/>
        <w:jc w:val="left"/>
        <w:textAlignment w:val="auto"/>
        <w:rPr>
          <w:rFonts w:hint="eastAsia" w:ascii="黑体" w:hAnsi="黑体" w:eastAsia="黑体"/>
          <w:b w:val="0"/>
          <w:bCs w:val="0"/>
          <w:sz w:val="28"/>
          <w:szCs w:val="28"/>
        </w:rPr>
      </w:pPr>
      <w:r>
        <w:rPr>
          <w:rFonts w:hint="eastAsia" w:ascii="黑体" w:hAnsi="黑体" w:eastAsia="黑体"/>
          <w:b w:val="0"/>
          <w:bCs w:val="0"/>
          <w:sz w:val="28"/>
          <w:szCs w:val="28"/>
          <w:lang w:val="en-US" w:eastAsia="zh-CN"/>
        </w:rPr>
        <w:t>企业名称（盖章）</w:t>
      </w:r>
      <w:r>
        <w:rPr>
          <w:rFonts w:hint="eastAsia" w:ascii="黑体" w:hAnsi="黑体" w:eastAsia="黑体"/>
          <w:b w:val="0"/>
          <w:bCs w:val="0"/>
          <w:sz w:val="28"/>
          <w:szCs w:val="28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80" w:firstLineChars="100"/>
        <w:jc w:val="left"/>
        <w:textAlignment w:val="auto"/>
        <w:rPr>
          <w:rFonts w:hint="default" w:ascii="仿宋_GB2312" w:eastAsia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b w:val="0"/>
          <w:bCs w:val="0"/>
          <w:sz w:val="28"/>
          <w:szCs w:val="28"/>
          <w:lang w:val="en-US" w:eastAsia="zh-CN"/>
        </w:rPr>
        <w:t>联系人：              联系手机：</w:t>
      </w:r>
    </w:p>
    <w:tbl>
      <w:tblPr>
        <w:tblStyle w:val="7"/>
        <w:tblW w:w="132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1995"/>
        <w:gridCol w:w="3615"/>
        <w:gridCol w:w="1500"/>
        <w:gridCol w:w="1680"/>
        <w:gridCol w:w="1890"/>
        <w:gridCol w:w="16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856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仿宋_GB2312" w:eastAsia="黑体"/>
                <w:b/>
                <w:bCs/>
                <w:sz w:val="24"/>
              </w:rPr>
            </w:pPr>
            <w:r>
              <w:rPr>
                <w:rFonts w:hint="eastAsia" w:ascii="仿宋_GB2312" w:eastAsia="黑体"/>
                <w:b/>
                <w:bCs/>
                <w:sz w:val="24"/>
              </w:rPr>
              <w:t>序号</w:t>
            </w:r>
          </w:p>
        </w:tc>
        <w:tc>
          <w:tcPr>
            <w:tcW w:w="199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黑体"/>
                <w:b/>
                <w:bCs/>
                <w:sz w:val="24"/>
              </w:rPr>
            </w:pPr>
            <w:r>
              <w:rPr>
                <w:rFonts w:hint="eastAsia" w:ascii="仿宋_GB2312" w:eastAsia="黑体"/>
                <w:b/>
                <w:bCs/>
                <w:sz w:val="24"/>
              </w:rPr>
              <w:t>PCT申请号</w:t>
            </w:r>
          </w:p>
        </w:tc>
        <w:tc>
          <w:tcPr>
            <w:tcW w:w="361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黑体"/>
                <w:b/>
                <w:bCs/>
                <w:sz w:val="24"/>
              </w:rPr>
            </w:pPr>
            <w:r>
              <w:rPr>
                <w:rFonts w:hint="eastAsia" w:ascii="仿宋_GB2312" w:eastAsia="黑体"/>
                <w:b/>
                <w:bCs/>
                <w:sz w:val="24"/>
              </w:rPr>
              <w:t>专利名称</w:t>
            </w: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黑体"/>
                <w:b/>
                <w:bCs/>
                <w:sz w:val="24"/>
              </w:rPr>
            </w:pPr>
            <w:r>
              <w:rPr>
                <w:rFonts w:hint="eastAsia" w:ascii="仿宋_GB2312" w:eastAsia="黑体"/>
                <w:b/>
                <w:bCs/>
                <w:sz w:val="24"/>
              </w:rPr>
              <w:t>申请日</w:t>
            </w:r>
          </w:p>
        </w:tc>
        <w:tc>
          <w:tcPr>
            <w:tcW w:w="168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黑体"/>
                <w:b/>
                <w:bCs/>
                <w:sz w:val="24"/>
              </w:rPr>
            </w:pPr>
            <w:r>
              <w:rPr>
                <w:rFonts w:hint="eastAsia" w:ascii="仿宋_GB2312" w:eastAsia="黑体"/>
                <w:b/>
                <w:bCs/>
                <w:sz w:val="24"/>
              </w:rPr>
              <w:t>授权证书号</w:t>
            </w:r>
          </w:p>
        </w:tc>
        <w:tc>
          <w:tcPr>
            <w:tcW w:w="189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黑体"/>
                <w:b/>
                <w:bCs/>
                <w:sz w:val="24"/>
              </w:rPr>
            </w:pPr>
            <w:r>
              <w:rPr>
                <w:rFonts w:hint="eastAsia" w:ascii="仿宋_GB2312" w:eastAsia="黑体"/>
                <w:b/>
                <w:bCs/>
                <w:sz w:val="24"/>
                <w:lang w:val="en-US" w:eastAsia="zh-CN"/>
              </w:rPr>
              <w:t>授权</w:t>
            </w:r>
            <w:r>
              <w:rPr>
                <w:rFonts w:hint="eastAsia" w:ascii="仿宋_GB2312" w:eastAsia="黑体"/>
                <w:b/>
                <w:bCs/>
                <w:sz w:val="24"/>
              </w:rPr>
              <w:t>国别</w:t>
            </w:r>
          </w:p>
        </w:tc>
        <w:tc>
          <w:tcPr>
            <w:tcW w:w="169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黑体"/>
                <w:b/>
                <w:bCs/>
                <w:sz w:val="24"/>
              </w:rPr>
            </w:pPr>
            <w:r>
              <w:rPr>
                <w:rFonts w:hint="eastAsia" w:ascii="仿宋_GB2312" w:eastAsia="黑体"/>
                <w:b/>
                <w:bCs/>
                <w:sz w:val="24"/>
              </w:rPr>
              <w:t>授权日期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856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黑体"/>
                <w:b/>
                <w:bCs/>
                <w:sz w:val="24"/>
              </w:rPr>
            </w:pPr>
          </w:p>
        </w:tc>
        <w:tc>
          <w:tcPr>
            <w:tcW w:w="199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黑体"/>
                <w:b/>
                <w:bCs/>
                <w:sz w:val="24"/>
              </w:rPr>
            </w:pPr>
          </w:p>
        </w:tc>
        <w:tc>
          <w:tcPr>
            <w:tcW w:w="361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黑体"/>
                <w:b/>
                <w:bCs/>
                <w:sz w:val="24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黑体"/>
                <w:b/>
                <w:bCs/>
                <w:sz w:val="24"/>
              </w:rPr>
            </w:pPr>
          </w:p>
        </w:tc>
        <w:tc>
          <w:tcPr>
            <w:tcW w:w="168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黑体"/>
                <w:b/>
                <w:bCs/>
                <w:sz w:val="24"/>
              </w:rPr>
            </w:pPr>
          </w:p>
        </w:tc>
        <w:tc>
          <w:tcPr>
            <w:tcW w:w="189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黑体"/>
                <w:b/>
                <w:bCs/>
                <w:sz w:val="24"/>
              </w:rPr>
            </w:pPr>
          </w:p>
        </w:tc>
        <w:tc>
          <w:tcPr>
            <w:tcW w:w="169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黑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856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黑体"/>
                <w:b/>
                <w:bCs/>
                <w:sz w:val="24"/>
              </w:rPr>
            </w:pPr>
          </w:p>
        </w:tc>
        <w:tc>
          <w:tcPr>
            <w:tcW w:w="199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黑体"/>
                <w:b/>
                <w:bCs/>
                <w:sz w:val="24"/>
              </w:rPr>
            </w:pPr>
          </w:p>
        </w:tc>
        <w:tc>
          <w:tcPr>
            <w:tcW w:w="361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黑体"/>
                <w:b/>
                <w:bCs/>
                <w:sz w:val="24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黑体"/>
                <w:b/>
                <w:bCs/>
                <w:sz w:val="24"/>
              </w:rPr>
            </w:pPr>
          </w:p>
        </w:tc>
        <w:tc>
          <w:tcPr>
            <w:tcW w:w="168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黑体"/>
                <w:b/>
                <w:bCs/>
                <w:sz w:val="24"/>
              </w:rPr>
            </w:pPr>
          </w:p>
        </w:tc>
        <w:tc>
          <w:tcPr>
            <w:tcW w:w="189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黑体"/>
                <w:b/>
                <w:bCs/>
                <w:sz w:val="24"/>
              </w:rPr>
            </w:pPr>
          </w:p>
        </w:tc>
        <w:tc>
          <w:tcPr>
            <w:tcW w:w="169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黑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856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黑体"/>
                <w:b/>
                <w:bCs/>
                <w:sz w:val="24"/>
              </w:rPr>
            </w:pPr>
          </w:p>
        </w:tc>
        <w:tc>
          <w:tcPr>
            <w:tcW w:w="199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黑体"/>
                <w:b/>
                <w:bCs/>
                <w:sz w:val="24"/>
              </w:rPr>
            </w:pPr>
          </w:p>
        </w:tc>
        <w:tc>
          <w:tcPr>
            <w:tcW w:w="361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黑体"/>
                <w:b/>
                <w:bCs/>
                <w:sz w:val="24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黑体"/>
                <w:b/>
                <w:bCs/>
                <w:sz w:val="24"/>
              </w:rPr>
            </w:pPr>
          </w:p>
        </w:tc>
        <w:tc>
          <w:tcPr>
            <w:tcW w:w="168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黑体"/>
                <w:b/>
                <w:bCs/>
                <w:sz w:val="24"/>
              </w:rPr>
            </w:pPr>
          </w:p>
        </w:tc>
        <w:tc>
          <w:tcPr>
            <w:tcW w:w="189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黑体"/>
                <w:b/>
                <w:bCs/>
                <w:sz w:val="24"/>
              </w:rPr>
            </w:pPr>
          </w:p>
        </w:tc>
        <w:tc>
          <w:tcPr>
            <w:tcW w:w="169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黑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856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黑体"/>
                <w:b/>
                <w:bCs/>
                <w:sz w:val="24"/>
              </w:rPr>
            </w:pPr>
          </w:p>
        </w:tc>
        <w:tc>
          <w:tcPr>
            <w:tcW w:w="199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黑体"/>
                <w:b/>
                <w:bCs/>
                <w:sz w:val="24"/>
              </w:rPr>
            </w:pPr>
          </w:p>
        </w:tc>
        <w:tc>
          <w:tcPr>
            <w:tcW w:w="361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黑体"/>
                <w:b/>
                <w:bCs/>
                <w:sz w:val="24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黑体"/>
                <w:b/>
                <w:bCs/>
                <w:sz w:val="24"/>
              </w:rPr>
            </w:pPr>
          </w:p>
        </w:tc>
        <w:tc>
          <w:tcPr>
            <w:tcW w:w="168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黑体"/>
                <w:b/>
                <w:bCs/>
                <w:sz w:val="24"/>
              </w:rPr>
            </w:pPr>
          </w:p>
        </w:tc>
        <w:tc>
          <w:tcPr>
            <w:tcW w:w="189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黑体"/>
                <w:b/>
                <w:bCs/>
                <w:sz w:val="24"/>
              </w:rPr>
            </w:pPr>
          </w:p>
        </w:tc>
        <w:tc>
          <w:tcPr>
            <w:tcW w:w="169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黑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8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黑体"/>
                <w:b/>
                <w:bCs/>
                <w:sz w:val="24"/>
              </w:rPr>
            </w:pPr>
          </w:p>
        </w:tc>
        <w:tc>
          <w:tcPr>
            <w:tcW w:w="19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黑体"/>
                <w:b/>
                <w:bCs/>
                <w:sz w:val="24"/>
              </w:rPr>
            </w:pPr>
          </w:p>
        </w:tc>
        <w:tc>
          <w:tcPr>
            <w:tcW w:w="361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黑体"/>
                <w:b/>
                <w:bCs/>
                <w:sz w:val="24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黑体"/>
                <w:b/>
                <w:bCs/>
                <w:sz w:val="24"/>
              </w:rPr>
            </w:pPr>
          </w:p>
        </w:tc>
        <w:tc>
          <w:tcPr>
            <w:tcW w:w="16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黑体"/>
                <w:b/>
                <w:bCs/>
                <w:sz w:val="24"/>
              </w:rPr>
            </w:pPr>
          </w:p>
        </w:tc>
        <w:tc>
          <w:tcPr>
            <w:tcW w:w="18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黑体"/>
                <w:b/>
                <w:bCs/>
                <w:sz w:val="24"/>
              </w:rPr>
            </w:pPr>
          </w:p>
        </w:tc>
        <w:tc>
          <w:tcPr>
            <w:tcW w:w="169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eastAsia="黑体"/>
                <w:b/>
                <w:bCs/>
                <w:sz w:val="24"/>
              </w:rPr>
            </w:pPr>
          </w:p>
        </w:tc>
      </w:tr>
    </w:tbl>
    <w:p>
      <w:pPr>
        <w:spacing w:line="480" w:lineRule="exact"/>
        <w:ind w:firstLine="482" w:firstLineChars="200"/>
        <w:rPr>
          <w:rFonts w:ascii="仿宋_GB2312" w:hAnsi="宋体"/>
          <w:b/>
          <w:bCs/>
          <w:kern w:val="0"/>
          <w:sz w:val="24"/>
        </w:rPr>
      </w:pPr>
      <w:r>
        <w:rPr>
          <w:rFonts w:ascii="仿宋_GB2312" w:hAnsi="仿宋_GB2312"/>
          <w:b/>
          <w:bCs/>
          <w:kern w:val="0"/>
          <w:sz w:val="24"/>
        </w:rPr>
        <w:t>填表说明：</w:t>
      </w:r>
    </w:p>
    <w:p>
      <w:pPr>
        <w:spacing w:line="480" w:lineRule="exact"/>
        <w:rPr>
          <w:rFonts w:ascii="仿宋_GB2312" w:hAnsi="宋体"/>
          <w:kern w:val="0"/>
          <w:sz w:val="24"/>
        </w:rPr>
      </w:pPr>
      <w:r>
        <w:rPr>
          <w:rFonts w:ascii="仿宋_GB2312" w:hAnsi="宋体"/>
          <w:kern w:val="0"/>
          <w:sz w:val="24"/>
        </w:rPr>
        <w:t xml:space="preserve"> </w:t>
      </w:r>
      <w:r>
        <w:rPr>
          <w:rFonts w:hint="eastAsia" w:ascii="仿宋_GB2312" w:hAnsi="宋体"/>
          <w:kern w:val="0"/>
          <w:sz w:val="24"/>
        </w:rPr>
        <w:t xml:space="preserve">   </w:t>
      </w:r>
      <w:r>
        <w:rPr>
          <w:rFonts w:ascii="仿宋_GB2312" w:hAnsi="宋体"/>
          <w:kern w:val="0"/>
          <w:sz w:val="24"/>
        </w:rPr>
        <w:t>1</w:t>
      </w:r>
      <w:r>
        <w:rPr>
          <w:rFonts w:hint="eastAsia" w:ascii="仿宋_GB2312" w:hAnsi="宋体"/>
          <w:kern w:val="0"/>
          <w:sz w:val="24"/>
          <w:lang w:val="en-US" w:eastAsia="zh-CN"/>
        </w:rPr>
        <w:t>.PCT</w:t>
      </w:r>
      <w:r>
        <w:rPr>
          <w:rFonts w:hint="eastAsia" w:ascii="仿宋_GB2312" w:hAnsi="宋体"/>
          <w:kern w:val="0"/>
          <w:sz w:val="24"/>
        </w:rPr>
        <w:t>申请号</w:t>
      </w:r>
      <w:r>
        <w:rPr>
          <w:rFonts w:ascii="仿宋_GB2312" w:hAnsi="宋体"/>
          <w:kern w:val="0"/>
          <w:sz w:val="24"/>
        </w:rPr>
        <w:t>、专利名称、</w:t>
      </w:r>
      <w:r>
        <w:rPr>
          <w:rFonts w:hint="eastAsia" w:ascii="仿宋_GB2312" w:hAnsi="宋体"/>
          <w:kern w:val="0"/>
          <w:sz w:val="24"/>
        </w:rPr>
        <w:t>申请</w:t>
      </w:r>
      <w:r>
        <w:rPr>
          <w:rFonts w:ascii="仿宋_GB2312" w:hAnsi="宋体"/>
          <w:kern w:val="0"/>
          <w:sz w:val="24"/>
        </w:rPr>
        <w:t>日</w:t>
      </w:r>
      <w:r>
        <w:rPr>
          <w:rFonts w:hint="eastAsia" w:ascii="仿宋_GB2312" w:hAnsi="宋体"/>
          <w:kern w:val="0"/>
          <w:sz w:val="24"/>
        </w:rPr>
        <w:t>、授权证书号、授权</w:t>
      </w:r>
      <w:r>
        <w:rPr>
          <w:rFonts w:hint="eastAsia" w:ascii="仿宋_GB2312" w:hAnsi="宋体"/>
          <w:kern w:val="0"/>
          <w:sz w:val="24"/>
          <w:lang w:val="en-US" w:eastAsia="zh-CN"/>
        </w:rPr>
        <w:t>国别、授权</w:t>
      </w:r>
      <w:r>
        <w:rPr>
          <w:rFonts w:hint="eastAsia" w:ascii="仿宋_GB2312" w:hAnsi="宋体"/>
          <w:kern w:val="0"/>
          <w:sz w:val="24"/>
        </w:rPr>
        <w:t>日期</w:t>
      </w:r>
      <w:r>
        <w:rPr>
          <w:rFonts w:ascii="仿宋_GB2312" w:hAnsi="宋体"/>
          <w:kern w:val="0"/>
          <w:sz w:val="24"/>
        </w:rPr>
        <w:t>根据专利</w:t>
      </w:r>
      <w:r>
        <w:rPr>
          <w:rFonts w:hint="eastAsia" w:ascii="仿宋_GB2312" w:hAnsi="宋体"/>
          <w:kern w:val="0"/>
          <w:sz w:val="24"/>
        </w:rPr>
        <w:t>申请受理单或专利</w:t>
      </w:r>
      <w:r>
        <w:rPr>
          <w:rFonts w:ascii="仿宋_GB2312" w:hAnsi="宋体"/>
          <w:kern w:val="0"/>
          <w:sz w:val="24"/>
        </w:rPr>
        <w:t>证书的信息填写。</w:t>
      </w:r>
    </w:p>
    <w:p>
      <w:pPr>
        <w:pStyle w:val="10"/>
        <w:rPr>
          <w:rFonts w:hint="eastAsia"/>
          <w:sz w:val="32"/>
          <w:szCs w:val="32"/>
        </w:rPr>
        <w:sectPr>
          <w:pgSz w:w="16838" w:h="11906" w:orient="landscape"/>
          <w:pgMar w:top="1587" w:right="2098" w:bottom="1474" w:left="1985" w:header="851" w:footer="1417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rtlGutter w:val="0"/>
          <w:docGrid w:type="lines" w:linePitch="315" w:charSpace="0"/>
        </w:sectPr>
      </w:pPr>
      <w:r>
        <w:rPr>
          <w:rFonts w:ascii="仿宋_GB2312" w:hAnsi="宋体"/>
          <w:kern w:val="0"/>
          <w:sz w:val="24"/>
        </w:rPr>
        <w:t>2</w:t>
      </w:r>
      <w:r>
        <w:rPr>
          <w:rFonts w:hint="eastAsia" w:ascii="仿宋_GB2312" w:hAnsi="宋体"/>
          <w:kern w:val="0"/>
          <w:sz w:val="24"/>
          <w:lang w:val="en-US" w:eastAsia="zh-CN"/>
        </w:rPr>
        <w:t>.</w:t>
      </w:r>
      <w:r>
        <w:rPr>
          <w:rFonts w:hint="eastAsia" w:ascii="仿宋_GB2312" w:hAnsi="宋体"/>
          <w:kern w:val="0"/>
          <w:sz w:val="24"/>
        </w:rPr>
        <w:t>PCT专利尚未授权，授权证书号、</w:t>
      </w:r>
      <w:r>
        <w:rPr>
          <w:rFonts w:hint="eastAsia" w:ascii="仿宋_GB2312" w:hAnsi="宋体"/>
          <w:kern w:val="0"/>
          <w:sz w:val="24"/>
          <w:lang w:val="en-US" w:eastAsia="zh-CN"/>
        </w:rPr>
        <w:t>授权国别、</w:t>
      </w:r>
      <w:r>
        <w:rPr>
          <w:rFonts w:hint="eastAsia" w:ascii="仿宋_GB2312" w:hAnsi="宋体"/>
          <w:kern w:val="0"/>
          <w:sz w:val="24"/>
        </w:rPr>
        <w:t>授权日期暂填“无”。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lang w:val="en-US" w:eastAsia="zh-CN"/>
        </w:rPr>
        <w:t>宁波市专利示范企业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奖励实施细则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/>
        <w:jc w:val="left"/>
        <w:textAlignment w:val="auto"/>
        <w:rPr>
          <w:rFonts w:hint="eastAsia" w:ascii="仿宋_GB2312" w:hAnsi="宋体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一、奖励对象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/>
        <w:jc w:val="left"/>
        <w:textAlignment w:val="auto"/>
        <w:rPr>
          <w:rFonts w:hint="default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</w:rPr>
        <w:t>20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21</w:t>
      </w:r>
      <w:r>
        <w:rPr>
          <w:rFonts w:hint="eastAsia" w:ascii="仿宋_GB2312" w:hAnsi="宋体" w:eastAsia="仿宋_GB2312"/>
          <w:sz w:val="32"/>
          <w:szCs w:val="32"/>
        </w:rPr>
        <w:t>年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我市新认定的宁波市级专利示范企业。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line="560" w:lineRule="exact"/>
        <w:ind w:firstLine="64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奖励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补助标准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/>
        <w:jc w:val="left"/>
        <w:textAlignment w:val="auto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对首次评上宁波市级专利示范企业的，给予不超过3万元奖励。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line="560" w:lineRule="exact"/>
        <w:ind w:left="0" w:leftChars="0" w:firstLine="640" w:firstLineChars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申报条件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1.在本市行政区域内注册登记的企业法人，财务上实行独立核算、产权清晰；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2.企业近三年（2018－2020年）拥有各类国内授权专利18件以上（其中含发明专利2件或实用新型专利5件以上），或发明专利4件以上；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3.主要产品属于《国家重点支持的高新技术领域》，符合宁波市产业发展政策；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4.上年度（2020年）研究开发费用总额占销售收入总额的比例不低于3%；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5.企业经营状况良好，近两年（2019－2020年）连续盈利。企业上年度（2020年）含专利技术的产品销售额3000万元以上，且含专利技术的产品销售额占总销售额的50%以上；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6.企业已启动国家标准《企业知识产权管理规范》（GB/T29490-2013）的有关认证工作；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left="640" w:leftChars="0"/>
        <w:jc w:val="left"/>
        <w:textAlignment w:val="auto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7.企业近三年知识产权运用和保护状况良好。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line="560" w:lineRule="exact"/>
        <w:ind w:left="0" w:leftChars="0" w:firstLine="640" w:firstLineChars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申报材料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需</w:t>
      </w:r>
      <w:r>
        <w:rPr>
          <w:rFonts w:hint="default" w:ascii="仿宋_GB2312" w:hAnsi="宋体" w:eastAsia="仿宋_GB2312"/>
          <w:sz w:val="32"/>
          <w:szCs w:val="32"/>
          <w:lang w:val="en-US" w:eastAsia="zh-CN"/>
        </w:rPr>
        <w:t>提供以下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申报</w:t>
      </w:r>
      <w:r>
        <w:rPr>
          <w:rFonts w:hint="default" w:ascii="仿宋_GB2312" w:hAnsi="宋体" w:eastAsia="仿宋_GB2312"/>
          <w:sz w:val="32"/>
          <w:szCs w:val="32"/>
          <w:lang w:val="en-US" w:eastAsia="zh-CN"/>
        </w:rPr>
        <w:t>材料：1.营业执照复印件；2.企业近三年（201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8</w:t>
      </w:r>
      <w:r>
        <w:rPr>
          <w:rFonts w:hint="default" w:ascii="仿宋_GB2312" w:hAnsi="宋体" w:eastAsia="仿宋_GB2312"/>
          <w:sz w:val="32"/>
          <w:szCs w:val="32"/>
          <w:lang w:val="en-US" w:eastAsia="zh-CN"/>
        </w:rPr>
        <w:t>－20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20</w:t>
      </w:r>
      <w:r>
        <w:rPr>
          <w:rFonts w:hint="default" w:ascii="仿宋_GB2312" w:hAnsi="宋体" w:eastAsia="仿宋_GB2312"/>
          <w:sz w:val="32"/>
          <w:szCs w:val="32"/>
          <w:lang w:val="en-US" w:eastAsia="zh-CN"/>
        </w:rPr>
        <w:t>年）知识产权运用和保护工作总结；3.近三年授权专利证书复印件；4.近两年财务审计报告或财务状况报告（至少包括资产负债表和利润表）；5.企业已取得的《企业知识产权管理规范》认证证书复印件或企业已启动贯标工作的相关证明材料；6.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宁波市专利示范企业要求的其他附件</w:t>
      </w:r>
      <w:r>
        <w:rPr>
          <w:rFonts w:hint="default" w:ascii="仿宋_GB2312" w:hAnsi="宋体" w:eastAsia="仿宋_GB2312"/>
          <w:sz w:val="32"/>
          <w:szCs w:val="32"/>
          <w:lang w:val="en-US" w:eastAsia="zh-CN"/>
        </w:rPr>
        <w:t>材料。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五、奖励补助程序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/>
        <w:jc w:val="left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市场监管局</w:t>
      </w:r>
      <w:r>
        <w:rPr>
          <w:rFonts w:hint="eastAsia" w:ascii="仿宋_GB2312" w:eastAsia="仿宋_GB2312"/>
          <w:sz w:val="32"/>
          <w:szCs w:val="32"/>
        </w:rPr>
        <w:t>依据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宁波市专利示范企业</w:t>
      </w:r>
      <w:r>
        <w:rPr>
          <w:rFonts w:hint="eastAsia" w:ascii="仿宋_GB2312" w:eastAsia="仿宋_GB2312"/>
          <w:sz w:val="32"/>
          <w:szCs w:val="32"/>
        </w:rPr>
        <w:t>立项文件确定企业名单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向有关部门进行书面意见征询并在网上进行7天的公示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经征询意见和公示无异议后，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再将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资料递交至</w:t>
      </w:r>
      <w:r>
        <w:rPr>
          <w:rFonts w:hint="eastAsia" w:ascii="仿宋_GB2312" w:hAnsi="宋体" w:eastAsia="仿宋_GB2312"/>
          <w:sz w:val="32"/>
          <w:szCs w:val="32"/>
        </w:rPr>
        <w:t>市财政局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市财政局对其资料进行</w:t>
      </w:r>
      <w:r>
        <w:rPr>
          <w:rFonts w:hint="eastAsia" w:ascii="仿宋_GB2312" w:hAnsi="宋体" w:eastAsia="仿宋_GB2312"/>
          <w:sz w:val="32"/>
          <w:szCs w:val="32"/>
        </w:rPr>
        <w:t>合规性审核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后，</w:t>
      </w:r>
      <w:r>
        <w:rPr>
          <w:rFonts w:hint="eastAsia" w:ascii="仿宋_GB2312" w:hAnsi="宋体" w:eastAsia="仿宋_GB2312"/>
          <w:sz w:val="32"/>
          <w:szCs w:val="32"/>
        </w:rPr>
        <w:t>联合发文下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拨</w:t>
      </w:r>
      <w:r>
        <w:rPr>
          <w:rFonts w:hint="eastAsia" w:ascii="仿宋_GB2312" w:hAnsi="宋体" w:eastAsia="仿宋_GB2312"/>
          <w:sz w:val="32"/>
          <w:szCs w:val="32"/>
        </w:rPr>
        <w:t>补助资金，奖励</w:t>
      </w:r>
      <w:r>
        <w:rPr>
          <w:rFonts w:hint="eastAsia" w:ascii="仿宋_GB2312" w:hAnsi="宋体" w:eastAsia="仿宋_GB2312"/>
          <w:b w:val="0"/>
          <w:bCs w:val="0"/>
          <w:color w:val="000000"/>
          <w:sz w:val="32"/>
          <w:szCs w:val="32"/>
        </w:rPr>
        <w:t>资</w:t>
      </w:r>
      <w:r>
        <w:rPr>
          <w:rFonts w:hint="eastAsia" w:ascii="仿宋_GB2312" w:hAnsi="宋体" w:eastAsia="仿宋_GB2312"/>
          <w:sz w:val="32"/>
          <w:szCs w:val="32"/>
        </w:rPr>
        <w:t>金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原则上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通过甬易办平台</w:t>
      </w:r>
      <w:r>
        <w:rPr>
          <w:rFonts w:hint="eastAsia" w:ascii="仿宋_GB2312" w:hAnsi="宋体" w:eastAsia="仿宋_GB2312"/>
          <w:sz w:val="32"/>
          <w:szCs w:val="32"/>
        </w:rPr>
        <w:t>发放到奖励对象账户。</w:t>
      </w:r>
    </w:p>
    <w:p>
      <w:pPr>
        <w:spacing w:line="360" w:lineRule="auto"/>
        <w:ind w:firstLine="640"/>
        <w:jc w:val="left"/>
        <w:rPr>
          <w:rFonts w:hint="eastAsia" w:ascii="仿宋_GB2312" w:hAnsi="宋体" w:eastAsia="仿宋_GB2312"/>
          <w:sz w:val="32"/>
          <w:szCs w:val="32"/>
        </w:rPr>
        <w:sectPr>
          <w:pgSz w:w="11906" w:h="16838"/>
          <w:pgMar w:top="2098" w:right="1474" w:bottom="1984" w:left="1587" w:header="851" w:footer="992" w:gutter="0"/>
          <w:pgNumType w:fmt="numberInDash"/>
          <w:cols w:space="720" w:num="1"/>
          <w:rtlGutter w:val="0"/>
          <w:docGrid w:type="linesAndChar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lang w:val="en-US" w:eastAsia="zh-CN"/>
        </w:rPr>
        <w:t>专利代理机构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奖励实施细则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/>
        <w:jc w:val="left"/>
        <w:textAlignment w:val="auto"/>
        <w:rPr>
          <w:rFonts w:hint="eastAsia" w:ascii="仿宋_GB2312" w:hAnsi="宋体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一、奖励对象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/>
        <w:jc w:val="left"/>
        <w:textAlignment w:val="auto"/>
        <w:rPr>
          <w:rFonts w:hint="default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在</w:t>
      </w:r>
      <w:r>
        <w:rPr>
          <w:rFonts w:hint="eastAsia" w:ascii="仿宋_GB2312" w:hAnsi="宋体" w:eastAsia="仿宋_GB2312"/>
          <w:sz w:val="32"/>
          <w:szCs w:val="32"/>
        </w:rPr>
        <w:t>本市注册的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具有专利代理资质的</w:t>
      </w:r>
      <w:r>
        <w:rPr>
          <w:rFonts w:hint="eastAsia" w:ascii="仿宋_GB2312" w:hAnsi="宋体" w:eastAsia="仿宋_GB2312"/>
          <w:sz w:val="32"/>
          <w:szCs w:val="32"/>
        </w:rPr>
        <w:t>专利代理机构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/>
          <w:sz w:val="32"/>
          <w:szCs w:val="32"/>
        </w:rPr>
        <w:t>包含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在国家知识产权局专利代理系统</w:t>
      </w:r>
      <w:r>
        <w:rPr>
          <w:rFonts w:hint="eastAsia" w:ascii="仿宋_GB2312" w:hAnsi="宋体" w:eastAsia="仿宋_GB2312"/>
          <w:sz w:val="32"/>
          <w:szCs w:val="32"/>
        </w:rPr>
        <w:t>备案的分支机构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具有独立的法人资格，财务上实行独立核算、产权清晰。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奖励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补助标准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/>
        <w:jc w:val="left"/>
        <w:textAlignment w:val="auto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专利代理机构通过代理我市企业的发明专利授权（授权公告日为2021年1月1日至12月31日）件数达到15件、30件的，分别给予不超过2万元、5万元的奖励。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bidi w:val="0"/>
        <w:snapToGrid/>
        <w:spacing w:line="560" w:lineRule="exact"/>
        <w:ind w:left="640" w:leftChars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申报流程和材料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/>
        <w:jc w:val="left"/>
        <w:textAlignment w:val="auto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专利代理机构填写《专利代理机构奖励申报表》（附表3-1），以及代理机构代理资质证明、营业执照副本、与企业签订的专利代理合同（协议）文本、发明专利证书、经办人身份证等材料复印件，递交至市市场监管局专利监管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sz w:val="32"/>
          <w:szCs w:val="32"/>
        </w:rPr>
        <w:t>、奖励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补助</w:t>
      </w:r>
      <w:r>
        <w:rPr>
          <w:rFonts w:hint="eastAsia" w:ascii="黑体" w:hAnsi="黑体" w:eastAsia="黑体" w:cs="黑体"/>
          <w:sz w:val="32"/>
          <w:szCs w:val="32"/>
        </w:rPr>
        <w:t>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/>
        <w:jc w:val="left"/>
        <w:textAlignment w:val="auto"/>
        <w:rPr>
          <w:rFonts w:hint="default" w:ascii="仿宋_GB2312" w:hAnsi="宋体" w:eastAsia="仿宋_GB2312"/>
          <w:sz w:val="32"/>
          <w:szCs w:val="32"/>
          <w:lang w:val="en-US" w:eastAsia="zh-CN"/>
        </w:rPr>
        <w:sectPr>
          <w:pgSz w:w="11906" w:h="16838"/>
          <w:pgMar w:top="2098" w:right="1474" w:bottom="1984" w:left="1587" w:header="851" w:footer="992" w:gutter="0"/>
          <w:pgNumType w:fmt="numberInDash"/>
          <w:cols w:space="720" w:num="1"/>
          <w:rtlGutter w:val="0"/>
          <w:docGrid w:type="linesAndChars" w:linePitch="312" w:charSpace="0"/>
        </w:sect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市市场监管局把拟奖励的专利代理机构</w:t>
      </w:r>
      <w:r>
        <w:rPr>
          <w:rFonts w:hint="eastAsia" w:ascii="仿宋_GB2312" w:hAnsi="宋体" w:eastAsia="仿宋_GB2312"/>
          <w:sz w:val="32"/>
          <w:szCs w:val="32"/>
        </w:rPr>
        <w:t>名单，向有关部门进行书面意见征询并在网上进行7天的公示。经征询意见和公示无异议后，申报资料报经市财政局合规性审核，联合发文下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拨</w:t>
      </w:r>
      <w:r>
        <w:rPr>
          <w:rFonts w:hint="eastAsia" w:ascii="仿宋_GB2312" w:hAnsi="宋体" w:eastAsia="仿宋_GB2312"/>
          <w:sz w:val="32"/>
          <w:szCs w:val="32"/>
        </w:rPr>
        <w:t>补助资金，奖励</w:t>
      </w:r>
      <w:r>
        <w:rPr>
          <w:rFonts w:hint="eastAsia" w:ascii="仿宋_GB2312" w:hAnsi="宋体" w:eastAsia="仿宋_GB2312"/>
          <w:b w:val="0"/>
          <w:bCs w:val="0"/>
          <w:color w:val="000000"/>
          <w:sz w:val="32"/>
          <w:szCs w:val="32"/>
        </w:rPr>
        <w:t>资</w:t>
      </w:r>
      <w:r>
        <w:rPr>
          <w:rFonts w:hint="eastAsia" w:ascii="仿宋_GB2312" w:hAnsi="宋体" w:eastAsia="仿宋_GB2312"/>
          <w:sz w:val="32"/>
          <w:szCs w:val="32"/>
        </w:rPr>
        <w:t>金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原则上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通过甬易办平台</w:t>
      </w:r>
      <w:r>
        <w:rPr>
          <w:rFonts w:hint="eastAsia" w:ascii="仿宋_GB2312" w:hAnsi="宋体" w:eastAsia="仿宋_GB2312"/>
          <w:sz w:val="32"/>
          <w:szCs w:val="32"/>
        </w:rPr>
        <w:t>发放到奖励对象账户。</w:t>
      </w:r>
    </w:p>
    <w:p>
      <w:pPr>
        <w:adjustRightInd w:val="0"/>
        <w:snapToGrid w:val="0"/>
        <w:spacing w:before="62" w:beforeLines="20"/>
        <w:rPr>
          <w:rFonts w:hint="default" w:ascii="黑体" w:hAnsi="黑体" w:eastAsia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 w:val="0"/>
          <w:bCs w:val="0"/>
          <w:sz w:val="32"/>
          <w:szCs w:val="32"/>
        </w:rPr>
        <w:t>附</w:t>
      </w:r>
      <w:r>
        <w:rPr>
          <w:rFonts w:hint="eastAsia" w:ascii="黑体" w:hAnsi="黑体" w:eastAsia="黑体"/>
          <w:b w:val="0"/>
          <w:bCs w:val="0"/>
          <w:sz w:val="32"/>
          <w:szCs w:val="32"/>
          <w:lang w:val="en-US" w:eastAsia="zh-CN"/>
        </w:rPr>
        <w:t>表3-1：</w:t>
      </w:r>
    </w:p>
    <w:p>
      <w:pPr>
        <w:adjustRightInd w:val="0"/>
        <w:snapToGrid w:val="0"/>
        <w:spacing w:before="62" w:beforeLines="20"/>
        <w:jc w:val="center"/>
        <w:rPr>
          <w:rFonts w:hint="eastAsia" w:ascii="仿宋_GB2312" w:hAnsi="宋体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bCs/>
          <w:sz w:val="32"/>
          <w:szCs w:val="32"/>
          <w:lang w:val="en-US" w:eastAsia="zh-CN"/>
        </w:rPr>
        <w:t>专利代理机构奖励申报表</w:t>
      </w:r>
    </w:p>
    <w:p>
      <w:pPr>
        <w:jc w:val="center"/>
        <w:rPr>
          <w:rFonts w:ascii="黑体" w:eastAsia="黑体"/>
          <w:sz w:val="36"/>
          <w:szCs w:val="36"/>
          <w:u w:val="single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                                 </w:t>
      </w:r>
      <w:r>
        <w:rPr>
          <w:rFonts w:hint="eastAsia" w:ascii="宋体" w:hAnsi="宋体"/>
          <w:sz w:val="28"/>
          <w:szCs w:val="28"/>
        </w:rPr>
        <w:t>登记编号NO.</w:t>
      </w:r>
      <w:r>
        <w:rPr>
          <w:rFonts w:hint="eastAsia" w:ascii="宋体" w:hAnsi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/>
          <w:sz w:val="28"/>
          <w:szCs w:val="28"/>
        </w:rPr>
        <w:t xml:space="preserve">         </w:t>
      </w:r>
    </w:p>
    <w:tbl>
      <w:tblPr>
        <w:tblStyle w:val="7"/>
        <w:tblW w:w="8743" w:type="dxa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3015"/>
        <w:gridCol w:w="1725"/>
        <w:gridCol w:w="2503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4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/>
                <w:b/>
                <w:bCs/>
                <w:sz w:val="28"/>
                <w:szCs w:val="28"/>
                <w:lang w:val="en-US" w:eastAsia="zh-CN"/>
              </w:rPr>
              <w:t>代理机构名称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both"/>
              <w:rPr>
                <w:rFonts w:hint="eastAsia" w:ascii="仿宋_GB2312" w:hAnsi="宋体"/>
                <w:b/>
                <w:bCs/>
                <w:sz w:val="28"/>
                <w:szCs w:val="28"/>
              </w:rPr>
            </w:pPr>
          </w:p>
          <w:p>
            <w:pPr>
              <w:jc w:val="both"/>
              <w:rPr>
                <w:rFonts w:hint="default" w:ascii="仿宋_GB2312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/>
                <w:b/>
                <w:bCs/>
                <w:sz w:val="28"/>
                <w:szCs w:val="28"/>
              </w:rPr>
              <w:t>（盖章）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宋体" w:eastAsia="宋体"/>
                <w:b/>
                <w:bCs/>
                <w:sz w:val="28"/>
                <w:szCs w:val="28"/>
                <w:lang w:val="en-US" w:eastAsia="zh-CN"/>
              </w:rPr>
              <w:t>统一社会</w:t>
            </w:r>
          </w:p>
          <w:p>
            <w:pPr>
              <w:jc w:val="center"/>
              <w:rPr>
                <w:rFonts w:hint="default" w:ascii="仿宋_GB2312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宋体" w:eastAsia="宋体"/>
                <w:b/>
                <w:bCs/>
                <w:sz w:val="28"/>
                <w:szCs w:val="28"/>
                <w:lang w:val="en-US" w:eastAsia="zh-CN"/>
              </w:rPr>
              <w:t>信用代码</w:t>
            </w: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仿宋_GB2312" w:hAnsi="宋体" w:eastAsia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/>
                <w:b/>
                <w:bCs/>
                <w:sz w:val="28"/>
                <w:szCs w:val="28"/>
                <w:lang w:val="en-US" w:eastAsia="zh-CN"/>
              </w:rPr>
              <w:t>地  址</w:t>
            </w:r>
          </w:p>
        </w:tc>
        <w:tc>
          <w:tcPr>
            <w:tcW w:w="72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仿宋_GB2312" w:hAnsi="宋体" w:eastAsia="宋体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/>
                <w:b/>
                <w:bCs/>
                <w:sz w:val="28"/>
                <w:szCs w:val="28"/>
                <w:lang w:val="en-US" w:eastAsia="zh-CN"/>
              </w:rPr>
              <w:t>负责人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仿宋_GB2312" w:hAnsi="宋体" w:eastAsia="宋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仿宋_GB2312" w:hAnsi="宋体" w:eastAsia="宋体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/>
                <w:b/>
                <w:bCs/>
                <w:sz w:val="28"/>
                <w:szCs w:val="28"/>
                <w:lang w:val="en-US" w:eastAsia="zh-CN"/>
              </w:rPr>
              <w:t>负责人手机</w:t>
            </w: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hAnsi="宋体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仿宋_GB2312" w:hAnsi="宋体"/>
                <w:b/>
                <w:bCs/>
                <w:sz w:val="28"/>
                <w:szCs w:val="28"/>
              </w:rPr>
              <w:t>联系人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hAnsi="宋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hAnsi="宋体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仿宋_GB2312" w:hAnsi="宋体"/>
                <w:b/>
                <w:bCs/>
                <w:sz w:val="28"/>
                <w:szCs w:val="28"/>
              </w:rPr>
              <w:t>联系</w:t>
            </w:r>
            <w:r>
              <w:rPr>
                <w:rFonts w:hint="eastAsia" w:ascii="仿宋_GB2312" w:hAnsi="宋体"/>
                <w:b/>
                <w:bCs/>
                <w:sz w:val="28"/>
                <w:szCs w:val="28"/>
                <w:lang w:val="en-US" w:eastAsia="zh-CN"/>
              </w:rPr>
              <w:t>人</w:t>
            </w:r>
            <w:r>
              <w:rPr>
                <w:rFonts w:ascii="仿宋_GB2312" w:hAnsi="宋体"/>
                <w:b/>
                <w:bCs/>
                <w:sz w:val="28"/>
                <w:szCs w:val="28"/>
              </w:rPr>
              <w:t>手机</w:t>
            </w: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hAnsi="宋体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仿宋_GB2312" w:hAnsi="宋体"/>
                <w:b/>
                <w:bCs/>
                <w:sz w:val="28"/>
                <w:szCs w:val="28"/>
              </w:rPr>
              <w:t>银行名称</w:t>
            </w:r>
          </w:p>
        </w:tc>
        <w:tc>
          <w:tcPr>
            <w:tcW w:w="72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ascii="仿宋_GB2312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hAnsi="宋体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仿宋_GB2312" w:hAnsi="宋体"/>
                <w:b/>
                <w:bCs/>
                <w:sz w:val="28"/>
                <w:szCs w:val="28"/>
              </w:rPr>
              <w:t>银行</w:t>
            </w:r>
            <w:r>
              <w:rPr>
                <w:rFonts w:hint="eastAsia" w:ascii="仿宋_GB2312" w:hAnsi="宋体"/>
                <w:b/>
                <w:bCs/>
                <w:sz w:val="28"/>
                <w:szCs w:val="28"/>
                <w:lang w:eastAsia="zh-CN"/>
              </w:rPr>
              <w:t>账</w:t>
            </w:r>
            <w:bookmarkStart w:id="0" w:name="_GoBack"/>
            <w:bookmarkEnd w:id="0"/>
            <w:r>
              <w:rPr>
                <w:rFonts w:ascii="仿宋_GB2312" w:hAnsi="宋体"/>
                <w:b/>
                <w:bCs/>
                <w:sz w:val="28"/>
                <w:szCs w:val="28"/>
              </w:rPr>
              <w:t>号</w:t>
            </w:r>
          </w:p>
        </w:tc>
        <w:tc>
          <w:tcPr>
            <w:tcW w:w="72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ascii="仿宋_GB2312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87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2240" w:firstLineChars="800"/>
              <w:jc w:val="both"/>
              <w:rPr>
                <w:rFonts w:hint="default" w:ascii="仿宋_GB2312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/>
                <w:b/>
                <w:bCs/>
                <w:sz w:val="28"/>
                <w:szCs w:val="28"/>
                <w:lang w:val="en-US" w:eastAsia="zh-CN"/>
              </w:rPr>
              <w:t>代理的授权发明专利件数    件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/>
                <w:b/>
                <w:bCs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/>
                <w:b/>
                <w:bCs/>
                <w:sz w:val="28"/>
                <w:szCs w:val="28"/>
                <w:lang w:val="en-US" w:eastAsia="zh-CN"/>
              </w:rPr>
              <w:t>专利号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/>
                <w:b/>
                <w:bCs/>
                <w:sz w:val="28"/>
                <w:szCs w:val="28"/>
                <w:lang w:val="en-US" w:eastAsia="zh-CN"/>
              </w:rPr>
              <w:t>授权公告日</w:t>
            </w: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/>
                <w:b/>
                <w:bCs/>
                <w:sz w:val="28"/>
                <w:szCs w:val="28"/>
                <w:lang w:val="en-US" w:eastAsia="zh-CN"/>
              </w:rPr>
              <w:t>专利名称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</w:tr>
    </w:tbl>
    <w:p>
      <w:pPr>
        <w:spacing w:line="360" w:lineRule="auto"/>
        <w:jc w:val="left"/>
        <w:rPr>
          <w:rFonts w:hint="default" w:ascii="仿宋_GB2312" w:hAnsi="宋体" w:eastAsia="仿宋_GB2312"/>
          <w:sz w:val="32"/>
          <w:szCs w:val="32"/>
          <w:lang w:val="en-US" w:eastAsia="zh-CN"/>
        </w:rPr>
        <w:sectPr>
          <w:pgSz w:w="11906" w:h="16838"/>
          <w:pgMar w:top="1440" w:right="1797" w:bottom="1440" w:left="1797" w:header="851" w:footer="992" w:gutter="0"/>
          <w:pgNumType w:fmt="numberInDash"/>
          <w:cols w:space="720" w:num="1"/>
          <w:docGrid w:type="linesAndChar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center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楷体_GB2312"/>
          <w:b/>
          <w:bCs/>
          <w:color w:val="000000"/>
          <w:sz w:val="36"/>
          <w:szCs w:val="36"/>
          <w:lang w:val="en-US" w:eastAsia="zh-CN"/>
        </w:rPr>
        <w:t>发明专利保险</w:t>
      </w:r>
      <w:r>
        <w:rPr>
          <w:rFonts w:hint="eastAsia" w:ascii="楷体_GB2312"/>
          <w:b/>
          <w:bCs/>
          <w:sz w:val="36"/>
          <w:szCs w:val="36"/>
        </w:rPr>
        <w:t>奖励实施细则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宋体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一、奖励对象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在</w:t>
      </w:r>
      <w:r>
        <w:rPr>
          <w:rFonts w:hint="eastAsia" w:ascii="仿宋_GB2312" w:hAnsi="宋体" w:eastAsia="仿宋_GB2312"/>
          <w:sz w:val="32"/>
          <w:szCs w:val="32"/>
        </w:rPr>
        <w:t>本市注册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具有独立的法人资格，投保发明专利被侵权保险业务的企业。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奖励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补助标准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企业在2021年1月1日至12月31日期间投保发明专利被侵权保险，按照不超过发明专利被侵权保险业务保费的70%进行补助，每家企业补助最高不超过1万元，同件发明专利当年度不重复补助。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三、申报流程和材料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企业填写《发明专利保险奖励申报表》（附表4-1），以及企业营业执照副本、与保险机构签订的投保合同（协议）文本、保费支付发票、发明专利证书、经办人身份证等材料原件及复印件，递交至市市场监管局专利监管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sz w:val="32"/>
          <w:szCs w:val="32"/>
        </w:rPr>
        <w:t>、奖励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补助</w:t>
      </w:r>
      <w:r>
        <w:rPr>
          <w:rFonts w:hint="eastAsia" w:ascii="黑体" w:hAnsi="黑体" w:eastAsia="黑体" w:cs="黑体"/>
          <w:sz w:val="32"/>
          <w:szCs w:val="32"/>
        </w:rPr>
        <w:t>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市市场监管局把拟奖励的企业</w:t>
      </w:r>
      <w:r>
        <w:rPr>
          <w:rFonts w:hint="eastAsia" w:ascii="仿宋_GB2312" w:hAnsi="宋体" w:eastAsia="仿宋_GB2312"/>
          <w:sz w:val="32"/>
          <w:szCs w:val="32"/>
        </w:rPr>
        <w:t>名单，向有关部门进行书面意见征询并在网上进行7天的公示。经征询意见和公示无异议后，申报资料报经市财政局合规性审核，联合发文下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拨</w:t>
      </w:r>
      <w:r>
        <w:rPr>
          <w:rFonts w:hint="eastAsia" w:ascii="仿宋_GB2312" w:hAnsi="宋体" w:eastAsia="仿宋_GB2312"/>
          <w:sz w:val="32"/>
          <w:szCs w:val="32"/>
        </w:rPr>
        <w:t>补助资金，奖励</w:t>
      </w:r>
      <w:r>
        <w:rPr>
          <w:rFonts w:hint="eastAsia" w:ascii="仿宋_GB2312" w:hAnsi="宋体" w:eastAsia="仿宋_GB2312"/>
          <w:b w:val="0"/>
          <w:bCs w:val="0"/>
          <w:color w:val="000000"/>
          <w:sz w:val="32"/>
          <w:szCs w:val="32"/>
        </w:rPr>
        <w:t>资</w:t>
      </w:r>
      <w:r>
        <w:rPr>
          <w:rFonts w:hint="eastAsia" w:ascii="仿宋_GB2312" w:hAnsi="宋体" w:eastAsia="仿宋_GB2312"/>
          <w:sz w:val="32"/>
          <w:szCs w:val="32"/>
        </w:rPr>
        <w:t>金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原则上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通过甬易办平台</w:t>
      </w:r>
      <w:r>
        <w:rPr>
          <w:rFonts w:hint="eastAsia" w:ascii="仿宋_GB2312" w:hAnsi="宋体" w:eastAsia="仿宋_GB2312"/>
          <w:sz w:val="32"/>
          <w:szCs w:val="32"/>
        </w:rPr>
        <w:t>发放到奖励对象账户。</w:t>
      </w:r>
    </w:p>
    <w:p>
      <w:pPr>
        <w:spacing w:line="360" w:lineRule="auto"/>
        <w:ind w:firstLine="640"/>
        <w:jc w:val="left"/>
        <w:rPr>
          <w:rFonts w:hint="eastAsia" w:ascii="仿宋_GB2312" w:hAnsi="宋体" w:eastAsia="仿宋_GB2312"/>
          <w:sz w:val="32"/>
          <w:szCs w:val="32"/>
        </w:rPr>
      </w:pPr>
    </w:p>
    <w:p>
      <w:pPr>
        <w:adjustRightInd w:val="0"/>
        <w:snapToGrid w:val="0"/>
        <w:spacing w:before="62" w:beforeLines="2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表4-1：</w:t>
      </w:r>
    </w:p>
    <w:p>
      <w:pPr>
        <w:adjustRightInd w:val="0"/>
        <w:snapToGrid w:val="0"/>
        <w:spacing w:before="62" w:beforeLines="20"/>
        <w:jc w:val="center"/>
        <w:rPr>
          <w:rFonts w:hint="eastAsia" w:ascii="仿宋_GB2312" w:hAnsi="宋体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bCs/>
          <w:sz w:val="32"/>
          <w:szCs w:val="32"/>
          <w:lang w:val="en-US" w:eastAsia="zh-CN"/>
        </w:rPr>
        <w:t>发明专利保险奖励申报表</w:t>
      </w:r>
    </w:p>
    <w:p>
      <w:pPr>
        <w:jc w:val="center"/>
        <w:rPr>
          <w:rFonts w:ascii="黑体" w:eastAsia="黑体"/>
          <w:sz w:val="36"/>
          <w:szCs w:val="36"/>
          <w:u w:val="single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                                 </w:t>
      </w:r>
      <w:r>
        <w:rPr>
          <w:rFonts w:hint="eastAsia" w:ascii="宋体" w:hAnsi="宋体"/>
          <w:sz w:val="28"/>
          <w:szCs w:val="28"/>
        </w:rPr>
        <w:t>登记编号NO.</w:t>
      </w:r>
      <w:r>
        <w:rPr>
          <w:rFonts w:hint="eastAsia" w:ascii="宋体" w:hAnsi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/>
          <w:sz w:val="28"/>
          <w:szCs w:val="28"/>
        </w:rPr>
        <w:t xml:space="preserve">         </w:t>
      </w:r>
    </w:p>
    <w:tbl>
      <w:tblPr>
        <w:tblStyle w:val="7"/>
        <w:tblW w:w="8743" w:type="dxa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3015"/>
        <w:gridCol w:w="1725"/>
        <w:gridCol w:w="2503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4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/>
                <w:b/>
                <w:bCs/>
                <w:sz w:val="28"/>
                <w:szCs w:val="28"/>
                <w:lang w:val="en-US" w:eastAsia="zh-CN"/>
              </w:rPr>
              <w:t>企业名称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both"/>
              <w:rPr>
                <w:rFonts w:hint="eastAsia" w:ascii="仿宋_GB2312" w:hAnsi="宋体"/>
                <w:b/>
                <w:bCs/>
                <w:sz w:val="28"/>
                <w:szCs w:val="28"/>
              </w:rPr>
            </w:pPr>
          </w:p>
          <w:p>
            <w:pPr>
              <w:jc w:val="both"/>
              <w:rPr>
                <w:rFonts w:hint="default" w:ascii="仿宋_GB2312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/>
                <w:b/>
                <w:bCs/>
                <w:sz w:val="28"/>
                <w:szCs w:val="28"/>
              </w:rPr>
              <w:t>（盖章）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宋体" w:eastAsia="宋体"/>
                <w:b/>
                <w:bCs/>
                <w:sz w:val="28"/>
                <w:szCs w:val="28"/>
                <w:lang w:val="en-US" w:eastAsia="zh-CN"/>
              </w:rPr>
              <w:t>统一社会</w:t>
            </w:r>
          </w:p>
          <w:p>
            <w:pPr>
              <w:jc w:val="center"/>
              <w:rPr>
                <w:rFonts w:hint="default" w:ascii="仿宋_GB2312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宋体" w:eastAsia="宋体"/>
                <w:b/>
                <w:bCs/>
                <w:sz w:val="28"/>
                <w:szCs w:val="28"/>
                <w:lang w:val="en-US" w:eastAsia="zh-CN"/>
              </w:rPr>
              <w:t>信用代码</w:t>
            </w: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仿宋_GB2312" w:hAnsi="宋体" w:eastAsia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/>
                <w:b/>
                <w:bCs/>
                <w:sz w:val="28"/>
                <w:szCs w:val="28"/>
                <w:lang w:val="en-US" w:eastAsia="zh-CN"/>
              </w:rPr>
              <w:t>企业地址</w:t>
            </w:r>
          </w:p>
        </w:tc>
        <w:tc>
          <w:tcPr>
            <w:tcW w:w="72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仿宋_GB2312" w:hAnsi="宋体" w:eastAsia="宋体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仿宋_GB2312" w:hAnsi="宋体"/>
                <w:b/>
                <w:bCs/>
                <w:sz w:val="28"/>
                <w:szCs w:val="28"/>
              </w:rPr>
              <w:t>联系人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仿宋_GB2312" w:hAnsi="宋体" w:eastAsia="宋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仿宋_GB2312" w:hAnsi="宋体" w:eastAsia="宋体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/>
                <w:b/>
                <w:bCs/>
                <w:sz w:val="28"/>
                <w:szCs w:val="28"/>
                <w:lang w:val="en-US" w:eastAsia="zh-CN"/>
              </w:rPr>
              <w:t>联系人手机</w:t>
            </w: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仿宋_GB2312" w:hAnsi="宋体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/>
                <w:b/>
                <w:bCs/>
                <w:kern w:val="2"/>
                <w:sz w:val="28"/>
                <w:szCs w:val="28"/>
                <w:lang w:val="en-US" w:eastAsia="zh-CN" w:bidi="ar-SA"/>
              </w:rPr>
              <w:t>保险机构名称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hAnsi="宋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/>
                <w:b/>
                <w:bCs/>
                <w:kern w:val="2"/>
                <w:sz w:val="28"/>
                <w:szCs w:val="28"/>
                <w:lang w:val="en-US" w:eastAsia="zh-CN" w:bidi="ar-SA"/>
              </w:rPr>
              <w:t>保费</w:t>
            </w:r>
          </w:p>
          <w:p>
            <w:pPr>
              <w:jc w:val="center"/>
              <w:rPr>
                <w:rFonts w:hint="default" w:ascii="仿宋_GB2312" w:hAnsi="宋体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/>
                <w:b/>
                <w:bCs/>
                <w:kern w:val="2"/>
                <w:sz w:val="28"/>
                <w:szCs w:val="28"/>
                <w:lang w:val="en-US" w:eastAsia="zh-CN" w:bidi="ar-SA"/>
              </w:rPr>
              <w:t>总金额</w:t>
            </w: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/>
                <w:sz w:val="28"/>
                <w:szCs w:val="28"/>
                <w:lang w:val="en-US" w:eastAsia="zh-CN"/>
              </w:rPr>
              <w:t xml:space="preserve">  元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仿宋_GB2312" w:hAnsi="宋体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/>
                <w:b/>
                <w:bCs/>
                <w:kern w:val="2"/>
                <w:sz w:val="28"/>
                <w:szCs w:val="28"/>
                <w:lang w:val="en-US" w:eastAsia="zh-CN" w:bidi="ar-SA"/>
              </w:rPr>
              <w:t>保险机构地址</w:t>
            </w:r>
          </w:p>
        </w:tc>
        <w:tc>
          <w:tcPr>
            <w:tcW w:w="72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仿宋_GB2312" w:hAnsi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87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2811" w:firstLineChars="1000"/>
              <w:jc w:val="both"/>
              <w:rPr>
                <w:rFonts w:hint="default" w:ascii="仿宋_GB2312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/>
                <w:b/>
                <w:bCs/>
                <w:sz w:val="28"/>
                <w:szCs w:val="28"/>
                <w:lang w:val="en-US" w:eastAsia="zh-CN"/>
              </w:rPr>
              <w:t>投保的发明专利情况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/>
                <w:b/>
                <w:bCs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/>
                <w:b/>
                <w:bCs/>
                <w:sz w:val="28"/>
                <w:szCs w:val="28"/>
                <w:lang w:val="en-US" w:eastAsia="zh-CN"/>
              </w:rPr>
              <w:t>专利号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/>
                <w:b/>
                <w:bCs/>
                <w:sz w:val="28"/>
                <w:szCs w:val="28"/>
                <w:lang w:val="en-US" w:eastAsia="zh-CN"/>
              </w:rPr>
              <w:t>授权公告日</w:t>
            </w: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/>
                <w:b/>
                <w:bCs/>
                <w:sz w:val="28"/>
                <w:szCs w:val="28"/>
                <w:lang w:val="en-US" w:eastAsia="zh-CN"/>
              </w:rPr>
              <w:t>专利名称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</w:tr>
    </w:tbl>
    <w:p>
      <w:pPr>
        <w:sectPr>
          <w:pgSz w:w="11906" w:h="16838"/>
          <w:pgMar w:top="2098" w:right="1474" w:bottom="1984" w:left="1587" w:header="851" w:footer="992" w:gutter="0"/>
          <w:cols w:space="720" w:num="1"/>
          <w:rtlGutter w:val="0"/>
          <w:docGrid w:type="lines" w:linePitch="312" w:charSpace="0"/>
        </w:sectPr>
      </w:pPr>
    </w:p>
    <w:p>
      <w:pPr>
        <w:pStyle w:val="3"/>
        <w:spacing w:before="286" w:beforeLines="50" w:after="286"/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慈溪市品牌、标准奖励实施细则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一、奖励补助对象</w:t>
      </w:r>
    </w:p>
    <w:p>
      <w:pPr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我市新行政认定为中国驰名商标的单位，新认定为浙江省专业商标品牌基地、浙江省商标品牌示范企业的单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位，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新核准注册证明商标的团体、协会或其他形式组织，新核准注册的产业集群集体商标权利人，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国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际标准、国家标准、行业标准（“浙江制造”标准）的第一起草单位（工业或服务业），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获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“浙江制造”认证企业，获“绿色产品”认证的企业，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导入卓越绩效管理模式的单位（工业或服务业）。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奖励补助标准</w:t>
      </w:r>
    </w:p>
    <w:p>
      <w:pPr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1．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鼓励企业扩大商标、品牌知名度。对新行政认定为驰名商标的，每件给予不超过30万元的奖励。对新认定为浙江省专业商标品牌基地、浙江省商标品牌示范企业的，每件给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予不超过5万元的奖励。对新核准注册证明商标的团体、协会或其他形式组织，给予每家不超过3万元资助；对于新核准注册的产业集群集体商标，给予权利人每件不超过3万元资助。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　　2．对主持制定国家、行业标准的，每件分别给予不超过10万元、8万元的奖励；主持制定“浙江制造”标准的，每件给予不超过6万元的奖励；通过“浙江制造”认证的，每件给予不超过4万元的奖励；通过“绿色产品”认证的，每件给予不超过4万元的奖励；导入卓越绩效管理模式的，每家给予不超过4万元的奖励；企业依据同个“浙江制造”标准获得多个“浙江制造”认证的，不重复奖励。</w:t>
      </w:r>
    </w:p>
    <w:p>
      <w:pPr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三、申报所需资料</w:t>
      </w:r>
    </w:p>
    <w:p>
      <w:pPr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1.申报中国驰名商标奖励，需提供《慈溪市品牌、标准奖励补助申请表》（详见附表5-1），同时提供商标注册证复印件。</w:t>
      </w:r>
    </w:p>
    <w:p>
      <w:pPr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2.申报浙江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省专业商标品牌基地、浙江省商标品牌示范企业奖励，需提供《慈溪市品牌、标准奖励补助申请表》、商标注册证复印件。</w:t>
      </w:r>
    </w:p>
    <w:p>
      <w:pPr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3.申报新核准注册证明商标奖励，需提供《慈溪市品牌、标准奖励补助申请表》、商标注册证复印件。</w:t>
      </w:r>
    </w:p>
    <w:p>
      <w:pPr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4.申报新核准注册的产业集群集体商标奖励，需要提供《慈溪市品牌、标准奖励补助申请表》、商标注册证复印件。</w:t>
      </w:r>
    </w:p>
    <w:p>
      <w:pPr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5.申报标准制订奖励，需提供《慈溪市品牌、标准奖励补助申请表》，同时上报企业作为第一起草单位制订的国际标准、国家标准、行业标准(“浙江制造”标准)文本原件复印件。</w:t>
      </w:r>
    </w:p>
    <w:p>
      <w:pPr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6.申报“浙江制造”认证奖励，需提供《慈溪市品牌、标准奖励补助申请表》，同时提供“浙江制造”认证证书复印件。</w:t>
      </w:r>
    </w:p>
    <w:p>
      <w:pPr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7.申报“绿色产品”认证奖励，需提供《慈溪市品牌、标准奖励补助申请表》，同时提供“绿色产品”认证证书复印件。</w:t>
      </w:r>
    </w:p>
    <w:p>
      <w:pPr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8.申报导入卓越绩效管理模式奖励，需提供《慈溪市品牌、标准奖励补助申请表》，同时提供卓越绩效验收报告。</w:t>
      </w:r>
    </w:p>
    <w:p>
      <w:pPr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四、奖励补助申报及兑现</w:t>
      </w:r>
    </w:p>
    <w:p>
      <w:pPr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color w:val="00000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32"/>
          <w:szCs w:val="32"/>
          <w:lang w:val="en-US" w:eastAsia="zh-CN"/>
        </w:rPr>
        <w:t>（一）申报</w:t>
      </w:r>
    </w:p>
    <w:p>
      <w:pPr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由市市场监管局发布申报通知，符合条件的申报单位向市市场监管局提交申报材料（一式两份）。</w:t>
      </w:r>
    </w:p>
    <w:p>
      <w:pPr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color w:val="00000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32"/>
          <w:szCs w:val="32"/>
          <w:lang w:val="en-US" w:eastAsia="zh-CN"/>
        </w:rPr>
        <w:t>（二）审核验收</w:t>
      </w:r>
    </w:p>
    <w:p>
      <w:pPr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1．违法违规性审核。市市场监管局依据申报企业名单，向市经信局、市应急管理局、市市场监管局、宁波生态环境局慈溪分局、市税务局等五家单位进行书面意见征询。  </w:t>
      </w:r>
    </w:p>
    <w:p>
      <w:pPr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2．项目实质性审核。市市场监管局对申报资料进行审核（含实地审核），确定拟奖励对象和金额。</w:t>
      </w:r>
    </w:p>
    <w:p>
      <w:pPr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3．公示程序。审核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结束后，由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市市场监管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局在其官网上进行公示，公示内容为拟奖补企业（对象）名称、奖励项目、奖励金额等，公示期为7天。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4．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由市市场监管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局把资料递交至市财政局，市财政局对其审核资料进行完整性、合规性审核，同时做好事后监督。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color w:val="000000"/>
          <w:kern w:val="0"/>
          <w:sz w:val="32"/>
          <w:szCs w:val="32"/>
        </w:rPr>
      </w:pPr>
      <w:r>
        <w:rPr>
          <w:rFonts w:hint="eastAsia" w:ascii="楷体" w:hAnsi="楷体" w:eastAsia="楷体" w:cs="楷体"/>
          <w:color w:val="000000"/>
          <w:kern w:val="0"/>
          <w:sz w:val="32"/>
          <w:szCs w:val="32"/>
        </w:rPr>
        <w:t>（三）核拨兑现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市市场监管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局会同市财政局联合下达资金拨付文件，并做好资金拨付工作。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五、其他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本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奖励补助与市现有其他口径品牌奖励，不得重复。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2.实施期限为2021年1月1日至12月31日。</w:t>
      </w:r>
    </w:p>
    <w:p>
      <w:pPr>
        <w:spacing w:line="520" w:lineRule="exact"/>
        <w:ind w:firstLine="640"/>
        <w:rPr>
          <w:rFonts w:hint="eastAsia" w:ascii="仿宋_GB2312" w:hAnsi="仿宋_GB2312" w:cs="仿宋_GB2312"/>
          <w:color w:val="000000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573" w:afterLines="100" w:line="560" w:lineRule="exact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表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5-1：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573" w:afterLines="100" w:line="560" w:lineRule="exact"/>
        <w:jc w:val="center"/>
        <w:textAlignment w:val="auto"/>
        <w:rPr>
          <w:rFonts w:hint="eastAsia" w:ascii="方正小标宋简体" w:hAnsi="宋体" w:eastAsia="方正小标宋简体"/>
          <w:color w:val="000000"/>
          <w:sz w:val="36"/>
          <w:szCs w:val="36"/>
        </w:rPr>
      </w:pPr>
      <w:r>
        <w:rPr>
          <w:rFonts w:hint="eastAsia" w:ascii="方正小标宋简体" w:hAnsi="宋体" w:eastAsia="方正小标宋简体"/>
          <w:color w:val="000000"/>
          <w:sz w:val="36"/>
          <w:szCs w:val="36"/>
        </w:rPr>
        <w:t>慈溪市品牌、标准奖励补助申请表</w:t>
      </w:r>
    </w:p>
    <w:tbl>
      <w:tblPr>
        <w:tblStyle w:val="7"/>
        <w:tblW w:w="90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4"/>
        <w:gridCol w:w="2239"/>
        <w:gridCol w:w="2731"/>
        <w:gridCol w:w="2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申请单位</w:t>
            </w:r>
          </w:p>
        </w:tc>
        <w:tc>
          <w:tcPr>
            <w:tcW w:w="223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80"/>
              <w:jc w:val="center"/>
              <w:textAlignment w:val="auto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273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法人代表</w:t>
            </w:r>
          </w:p>
        </w:tc>
        <w:tc>
          <w:tcPr>
            <w:tcW w:w="2500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80"/>
              <w:textAlignment w:val="auto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223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80"/>
              <w:jc w:val="center"/>
              <w:textAlignment w:val="auto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273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500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80"/>
              <w:textAlignment w:val="auto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手 机</w:t>
            </w:r>
          </w:p>
        </w:tc>
        <w:tc>
          <w:tcPr>
            <w:tcW w:w="223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80"/>
              <w:jc w:val="center"/>
              <w:textAlignment w:val="auto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273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邮 箱</w:t>
            </w:r>
          </w:p>
        </w:tc>
        <w:tc>
          <w:tcPr>
            <w:tcW w:w="2500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80"/>
              <w:textAlignment w:val="auto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申请项目</w:t>
            </w:r>
          </w:p>
        </w:tc>
        <w:tc>
          <w:tcPr>
            <w:tcW w:w="223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80"/>
              <w:jc w:val="center"/>
              <w:textAlignment w:val="auto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273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申请金额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（万元）</w:t>
            </w:r>
          </w:p>
        </w:tc>
        <w:tc>
          <w:tcPr>
            <w:tcW w:w="2500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80"/>
              <w:textAlignment w:val="auto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2" w:hRule="atLeast"/>
          <w:jc w:val="center"/>
        </w:trPr>
        <w:tc>
          <w:tcPr>
            <w:tcW w:w="156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申报理由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及依据</w:t>
            </w:r>
          </w:p>
        </w:tc>
        <w:tc>
          <w:tcPr>
            <w:tcW w:w="7470" w:type="dxa"/>
            <w:gridSpan w:val="3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80"/>
              <w:textAlignment w:val="auto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80"/>
              <w:textAlignment w:val="auto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0" w:hRule="atLeast"/>
          <w:jc w:val="center"/>
        </w:trPr>
        <w:tc>
          <w:tcPr>
            <w:tcW w:w="15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申请单位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7470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80"/>
              <w:jc w:val="right"/>
              <w:textAlignment w:val="auto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320" w:firstLineChars="1800"/>
              <w:jc w:val="right"/>
              <w:textAlignment w:val="auto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360" w:firstLine="4320" w:firstLineChars="1800"/>
              <w:jc w:val="right"/>
              <w:textAlignment w:val="auto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080" w:firstLineChars="1700"/>
              <w:jc w:val="right"/>
              <w:textAlignment w:val="auto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  <w:jc w:val="center"/>
        </w:trPr>
        <w:tc>
          <w:tcPr>
            <w:tcW w:w="15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市场监管局初审意见</w:t>
            </w:r>
          </w:p>
        </w:tc>
        <w:tc>
          <w:tcPr>
            <w:tcW w:w="7470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320" w:firstLineChars="1800"/>
              <w:jc w:val="right"/>
              <w:textAlignment w:val="auto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360" w:firstLine="4320" w:firstLineChars="1800"/>
              <w:jc w:val="right"/>
              <w:textAlignment w:val="auto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80"/>
              <w:jc w:val="right"/>
              <w:textAlignment w:val="auto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15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市财政局审核意见</w:t>
            </w:r>
          </w:p>
        </w:tc>
        <w:tc>
          <w:tcPr>
            <w:tcW w:w="7470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360" w:firstLine="4320" w:firstLineChars="1800"/>
              <w:jc w:val="right"/>
              <w:textAlignment w:val="auto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360" w:firstLine="4320" w:firstLineChars="1800"/>
              <w:jc w:val="right"/>
              <w:textAlignment w:val="auto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360" w:firstLine="4320" w:firstLineChars="1800"/>
              <w:jc w:val="right"/>
              <w:textAlignment w:val="auto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1080" w:firstLineChars="450"/>
              <w:textAlignment w:val="auto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 xml:space="preserve">                                      年   月   日</w:t>
            </w:r>
          </w:p>
        </w:tc>
      </w:tr>
    </w:tbl>
    <w:p/>
    <w:sectPr>
      <w:pgSz w:w="11906" w:h="16838"/>
      <w:pgMar w:top="2098" w:right="1474" w:bottom="1985" w:left="1588" w:header="851" w:footer="1418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公文小标宋简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altName w:val="宋体-方正超大字符集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page" w:x="9328" w:y="-107" w:anchorLock="1"/>
      <w:rPr>
        <w:rStyle w:val="9"/>
        <w:rFonts w:hint="eastAsia" w:ascii="宋体" w:hAnsi="宋体"/>
        <w:sz w:val="28"/>
        <w:szCs w:val="28"/>
      </w:rPr>
    </w:pPr>
    <w:r>
      <w:rPr>
        <w:rStyle w:val="9"/>
        <w:rFonts w:hint="eastAsia" w:ascii="宋体" w:hAnsi="宋体"/>
        <w:sz w:val="28"/>
        <w:szCs w:val="28"/>
      </w:rPr>
      <w:fldChar w:fldCharType="begin"/>
    </w:r>
    <w:r>
      <w:rPr>
        <w:rStyle w:val="9"/>
        <w:rFonts w:hint="eastAsia" w:ascii="宋体" w:hAnsi="宋体"/>
        <w:sz w:val="28"/>
        <w:szCs w:val="28"/>
      </w:rPr>
      <w:instrText xml:space="preserve">PAGE  </w:instrText>
    </w:r>
    <w:r>
      <w:rPr>
        <w:rStyle w:val="9"/>
        <w:rFonts w:hint="eastAsia" w:ascii="宋体" w:hAnsi="宋体"/>
        <w:sz w:val="28"/>
        <w:szCs w:val="28"/>
      </w:rPr>
      <w:fldChar w:fldCharType="separate"/>
    </w:r>
    <w:r>
      <w:rPr>
        <w:rStyle w:val="9"/>
        <w:rFonts w:ascii="宋体" w:hAnsi="宋体"/>
        <w:sz w:val="28"/>
        <w:szCs w:val="28"/>
      </w:rPr>
      <w:t>- 5 -</w:t>
    </w:r>
    <w:r>
      <w:rPr>
        <w:rStyle w:val="9"/>
        <w:rFonts w:hint="eastAsia" w:ascii="宋体" w:hAnsi="宋体"/>
        <w:sz w:val="28"/>
        <w:szCs w:val="28"/>
      </w:rPr>
      <w:fldChar w:fldCharType="end"/>
    </w:r>
  </w:p>
  <w:p>
    <w:pPr>
      <w:pStyle w:val="5"/>
      <w:ind w:right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page" w:x="1951" w:y="41" w:anchorLock="1"/>
      <w:rPr>
        <w:rStyle w:val="9"/>
        <w:rFonts w:ascii="宋体" w:hAnsi="宋体"/>
        <w:sz w:val="28"/>
        <w:szCs w:val="28"/>
      </w:rPr>
    </w:pPr>
    <w:r>
      <w:rPr>
        <w:rStyle w:val="9"/>
        <w:rFonts w:ascii="宋体" w:hAnsi="宋体"/>
        <w:sz w:val="28"/>
        <w:szCs w:val="28"/>
      </w:rPr>
      <w:fldChar w:fldCharType="begin"/>
    </w:r>
    <w:r>
      <w:rPr>
        <w:rStyle w:val="9"/>
        <w:rFonts w:ascii="宋体" w:hAnsi="宋体"/>
        <w:sz w:val="28"/>
        <w:szCs w:val="28"/>
      </w:rPr>
      <w:instrText xml:space="preserve">PAGE  </w:instrText>
    </w:r>
    <w:r>
      <w:rPr>
        <w:rStyle w:val="9"/>
        <w:rFonts w:ascii="宋体" w:hAnsi="宋体"/>
        <w:sz w:val="28"/>
        <w:szCs w:val="28"/>
      </w:rPr>
      <w:fldChar w:fldCharType="separate"/>
    </w:r>
    <w:r>
      <w:rPr>
        <w:rStyle w:val="9"/>
        <w:rFonts w:ascii="宋体" w:hAnsi="宋体"/>
        <w:sz w:val="28"/>
        <w:szCs w:val="28"/>
      </w:rPr>
      <w:t>- 4 -</w:t>
    </w:r>
    <w:r>
      <w:rPr>
        <w:rStyle w:val="9"/>
        <w:rFonts w:ascii="宋体" w:hAnsi="宋体"/>
        <w:sz w:val="28"/>
        <w:szCs w:val="28"/>
      </w:rPr>
      <w:fldChar w:fldCharType="end"/>
    </w:r>
  </w:p>
  <w:p>
    <w:pPr>
      <w:pStyle w:val="5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BEA94F"/>
    <w:multiLevelType w:val="singleLevel"/>
    <w:tmpl w:val="E3BEA94F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4A6BEA7"/>
    <w:multiLevelType w:val="singleLevel"/>
    <w:tmpl w:val="64A6BEA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08284C"/>
    <w:rsid w:val="026D18F5"/>
    <w:rsid w:val="60082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3"/>
    <w:basedOn w:val="1"/>
    <w:next w:val="4"/>
    <w:qFormat/>
    <w:uiPriority w:val="0"/>
    <w:pPr>
      <w:keepNext/>
      <w:keepLines/>
      <w:spacing w:beforeLines="100" w:afterLines="50"/>
      <w:jc w:val="center"/>
      <w:outlineLvl w:val="2"/>
    </w:pPr>
    <w:rPr>
      <w:rFonts w:ascii="公文小标宋简" w:eastAsia="方正小标宋简体"/>
      <w:sz w:val="44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4">
    <w:name w:val="Normal Indent"/>
    <w:basedOn w:val="1"/>
    <w:uiPriority w:val="99"/>
    <w:pPr>
      <w:ind w:firstLine="200" w:firstLineChars="200"/>
    </w:pPr>
    <w:rPr>
      <w:rFonts w:ascii="Times New Roman" w:hAnsi="Times New Roman"/>
      <w:szCs w:val="21"/>
    </w:rPr>
  </w:style>
  <w:style w:type="paragraph" w:styleId="5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uiPriority w:val="99"/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hint="eastAsia" w:ascii="仿宋_GB2312" w:hAnsi="仿宋_GB2312" w:eastAsia="宋体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2021-12-03T07:40:00Z</dcterms:created>
  <dc:creator>LICHENG</dc:creator>
  <cp:lastModifiedBy>LICHENG</cp:lastModifiedBy>
  <dcterms:modified xsi:type="dcterms:W3CDTF">2022-10-17T07:16:48Z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D1C5387318414E09AD6A79332B6E36C9</vt:lpwstr>
  </property>
</Properties>
</file>