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2"/>
        </w:rPr>
      </w:pPr>
      <w:r>
        <w:rPr>
          <w:rFonts w:hint="eastAsia" w:ascii="黑体" w:hAnsi="黑体" w:eastAsia="黑体" w:cs="黑体"/>
          <w:sz w:val="32"/>
        </w:rPr>
        <w:t xml:space="preserve">附件： </w:t>
      </w:r>
      <w:r>
        <w:rPr>
          <w:rFonts w:eastAsia="仿宋_GB2312"/>
          <w:sz w:val="32"/>
        </w:rPr>
        <w:t xml:space="preserve">  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慈溪市农业机械化管理站行政规范性文件清理结果目录</w:t>
      </w:r>
    </w:p>
    <w:tbl>
      <w:tblPr>
        <w:tblStyle w:val="3"/>
        <w:tblW w:w="8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2401"/>
        <w:gridCol w:w="4710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74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文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ind w:firstLine="1560" w:firstLineChars="6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文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件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名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称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清理结果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2008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40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关于做好拖拉机报废相关工作的通知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2010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关于公布《慈溪市农机局主要执法职权和执法依据》和《慈溪市农机局行政处罚自由裁量权事项目录》的通知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2010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53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关于印发《慈溪市大型农机具抵押贷款管理办法（试行）》的通知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2012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2012</w:t>
            </w:r>
            <w:r>
              <w:rPr>
                <w:rFonts w:hint="eastAsia" w:eastAsia="仿宋_GB2312"/>
                <w:sz w:val="24"/>
              </w:rPr>
              <w:t>年度慈溪市农机化设施化发展若干扶持政策》的通知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2012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21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2012</w:t>
            </w:r>
            <w:r>
              <w:rPr>
                <w:rFonts w:hint="eastAsia" w:eastAsia="仿宋_GB2312"/>
                <w:sz w:val="24"/>
              </w:rPr>
              <w:t>年度农机购置和设施农业建设补贴实施办法》的通知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2012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23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关于印发《慈溪市农机服务体系项目资金管理办法（试行）》的通知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2012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关于印发《慈溪市拖拉机报废补偿实施办法（试行）》的通知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2013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19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2013</w:t>
            </w:r>
            <w:r>
              <w:rPr>
                <w:rFonts w:hint="eastAsia" w:eastAsia="仿宋_GB2312"/>
                <w:sz w:val="24"/>
              </w:rPr>
              <w:t>年度慈溪市农机化设施化发展若干扶持政策》的通知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2013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2013</w:t>
            </w:r>
            <w:r>
              <w:rPr>
                <w:rFonts w:hint="eastAsia" w:eastAsia="仿宋_GB2312"/>
                <w:sz w:val="24"/>
              </w:rPr>
              <w:t>年度慈溪市农机购置和设施农业建设补贴实施办法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hint="eastAsia" w:eastAsia="仿宋_GB2312"/>
                <w:sz w:val="24"/>
              </w:rPr>
              <w:t>试行</w:t>
            </w:r>
            <w:r>
              <w:rPr>
                <w:rFonts w:eastAsia="仿宋_GB2312"/>
                <w:sz w:val="24"/>
              </w:rPr>
              <w:t>)</w:t>
            </w:r>
            <w:r>
              <w:rPr>
                <w:rFonts w:hint="eastAsia" w:eastAsia="仿宋_GB2312"/>
                <w:sz w:val="24"/>
              </w:rPr>
              <w:t>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2013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22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关于增加慈溪市报废农业机械补偿种类的通知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2013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23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慈溪市农机管理站、慈溪市工商分局、慈溪市农村合作银行关于印发《慈溪市农业标准大棚设施抵押贷款管理办法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hint="eastAsia" w:eastAsia="仿宋_GB2312"/>
                <w:sz w:val="24"/>
              </w:rPr>
              <w:t>试行</w:t>
            </w:r>
            <w:r>
              <w:rPr>
                <w:rFonts w:eastAsia="仿宋_GB2312"/>
                <w:sz w:val="24"/>
              </w:rPr>
              <w:t>)</w:t>
            </w:r>
            <w:r>
              <w:rPr>
                <w:rFonts w:hint="eastAsia" w:eastAsia="仿宋_GB2312"/>
                <w:sz w:val="24"/>
              </w:rPr>
              <w:t>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2014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8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2014</w:t>
            </w:r>
            <w:r>
              <w:rPr>
                <w:rFonts w:hint="eastAsia" w:eastAsia="仿宋_GB2312"/>
                <w:sz w:val="24"/>
              </w:rPr>
              <w:t>年度慈溪市农机化设施化发展若干扶持政策》的通知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2014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14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2014</w:t>
            </w:r>
            <w:r>
              <w:rPr>
                <w:rFonts w:hint="eastAsia" w:eastAsia="仿宋_GB2312"/>
                <w:sz w:val="24"/>
              </w:rPr>
              <w:t>年度慈溪市农机购置和设施农业建设补贴实施办法》的通知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2014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慈溪市农机化（设施化）科技示范基地建设项目管理实施办法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号</w:t>
            </w:r>
          </w:p>
          <w:p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关于印发《慈溪市农机安全监管黑名单管理办法（试行）》的通知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16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16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  <w:lang w:val="en-US" w:eastAsia="zh-CN"/>
              </w:rPr>
              <w:t>-2016</w:t>
            </w:r>
            <w:r>
              <w:rPr>
                <w:rFonts w:hint="eastAsia" w:eastAsia="仿宋_GB2312"/>
                <w:sz w:val="24"/>
              </w:rPr>
              <w:t>年度慈溪市农机化设施化发展若干扶持政策》的通知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17</w:t>
            </w:r>
            <w:r>
              <w:rPr>
                <w:rFonts w:hint="eastAsia" w:eastAsia="仿宋_GB2312"/>
                <w:sz w:val="24"/>
              </w:rPr>
              <w:t>号</w:t>
            </w:r>
          </w:p>
          <w:p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关于《慈溪市农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>机与农艺融合项目管理办法（修订）》的通知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18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</w:rPr>
              <w:t>年度慈溪市农机购置和设施农业建设补贴实施办法》的通知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19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19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</w:rPr>
              <w:t>年度慈溪市农机作业补贴实施办法》的通知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2015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31</w:t>
            </w:r>
            <w:r>
              <w:rPr>
                <w:rFonts w:hint="eastAsia" w:eastAsia="仿宋_GB2312"/>
                <w:sz w:val="24"/>
              </w:rPr>
              <w:t>号</w:t>
            </w:r>
          </w:p>
          <w:p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关于公布《慈溪市农机管理站行政处罚裁量基准目录》的通知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21</w:t>
            </w:r>
          </w:p>
        </w:tc>
        <w:tc>
          <w:tcPr>
            <w:tcW w:w="2401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慈农机〔</w:t>
            </w:r>
            <w:r>
              <w:rPr>
                <w:rFonts w:eastAsia="仿宋_GB2312"/>
                <w:sz w:val="24"/>
              </w:rPr>
              <w:t>2016</w:t>
            </w:r>
            <w:r>
              <w:rPr>
                <w:rFonts w:hint="eastAsia" w:eastAsia="仿宋_GB2312"/>
                <w:sz w:val="24"/>
              </w:rPr>
              <w:t>〕</w:t>
            </w:r>
            <w:r>
              <w:rPr>
                <w:rFonts w:eastAsia="仿宋_GB2312"/>
                <w:sz w:val="24"/>
              </w:rPr>
              <w:t>21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4710" w:type="dxa"/>
            <w:vAlign w:val="top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关于印发《</w:t>
            </w:r>
            <w:r>
              <w:rPr>
                <w:rFonts w:eastAsia="仿宋_GB2312"/>
                <w:sz w:val="24"/>
              </w:rPr>
              <w:t>2016</w:t>
            </w:r>
            <w:r>
              <w:rPr>
                <w:rFonts w:hint="eastAsia" w:eastAsia="仿宋_GB2312"/>
                <w:sz w:val="24"/>
              </w:rPr>
              <w:t>年度慈溪市农机购置和设施农业建设补贴实施办法》的通知</w:t>
            </w:r>
          </w:p>
        </w:tc>
        <w:tc>
          <w:tcPr>
            <w:tcW w:w="1305" w:type="dxa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废止</w:t>
            </w:r>
          </w:p>
        </w:tc>
      </w:tr>
    </w:tbl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/>
    <w:sectPr>
      <w:pgSz w:w="11906" w:h="16838"/>
      <w:pgMar w:top="1440" w:right="1797" w:bottom="1440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61731"/>
    <w:rsid w:val="17A61731"/>
    <w:rsid w:val="2A941EA7"/>
    <w:rsid w:val="2EC64CFB"/>
    <w:rsid w:val="4C6C0DBB"/>
    <w:rsid w:val="57DA6370"/>
    <w:rsid w:val="629557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2017-09-08T02:08:00Z</dcterms:created>
  <dc:creator>Administrator</dc:creator>
  <cp:lastModifiedBy>Administrator</cp:lastModifiedBy>
  <dcterms:modified xsi:type="dcterms:W3CDTF">2017-09-08T07:39:15Z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